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1703">
      <w:pPr>
        <w:pStyle w:val="ps3"/>
      </w:pPr>
      <w:r>
        <w:rPr>
          <w:b/>
          <w:bCs/>
        </w:rPr>
        <w:t>ГОСПОДАРСЬКИЙ СУД ЧЕРКАСЬКОЇ ОБ</w:t>
      </w:r>
      <w:r>
        <w:rPr>
          <w:b/>
          <w:bCs/>
        </w:rPr>
        <w:t>ЛАСТІ</w:t>
      </w:r>
    </w:p>
    <w:p w:rsidR="00000000" w:rsidRDefault="00731703">
      <w:pPr>
        <w:pStyle w:val="ps3"/>
      </w:pPr>
      <w:r>
        <w:rPr>
          <w:u w:val="single"/>
        </w:rPr>
        <w:t>18005, м. Черкаси, бульвар Шевченка, 307, тел. канцелярії (0472) 31-21-49, inbox@ck.arbitr.gov.ua</w:t>
      </w:r>
    </w:p>
    <w:p w:rsidR="00000000" w:rsidRDefault="00731703">
      <w:pPr>
        <w:pStyle w:val="ps2"/>
      </w:pPr>
      <w:r>
        <w:rPr>
          <w:b/>
          <w:bCs/>
        </w:rPr>
        <w:t>УХВАЛА         </w:t>
      </w:r>
    </w:p>
    <w:p w:rsidR="00000000" w:rsidRDefault="00731703">
      <w:pPr>
        <w:rPr>
          <w:rFonts w:eastAsia="Times New Roman"/>
        </w:rPr>
      </w:pPr>
    </w:p>
    <w:p w:rsidR="00000000" w:rsidRDefault="00731703">
      <w:pPr>
        <w:pStyle w:val="ps1"/>
      </w:pPr>
      <w:r>
        <w:t>15 серпня 2022 року                                м. Черкаси                    Справа № 925/560/22</w:t>
      </w:r>
    </w:p>
    <w:p w:rsidR="00000000" w:rsidRDefault="00731703">
      <w:pPr>
        <w:rPr>
          <w:rFonts w:eastAsia="Times New Roman"/>
        </w:rPr>
      </w:pPr>
    </w:p>
    <w:p w:rsidR="00000000" w:rsidRDefault="00731703">
      <w:pPr>
        <w:pStyle w:val="ps1"/>
      </w:pPr>
      <w:r>
        <w:t>Господарський суд Черкаської о</w:t>
      </w:r>
      <w:r>
        <w:t>бласті у складі судді Зарічанської З.В.,</w:t>
      </w:r>
    </w:p>
    <w:p w:rsidR="00000000" w:rsidRDefault="00731703">
      <w:pPr>
        <w:pStyle w:val="ps1"/>
      </w:pPr>
      <w:r>
        <w:t>розглянувши у відкритому підготовчому судовому засіданні справу № 925/560/22</w:t>
      </w:r>
    </w:p>
    <w:p w:rsidR="00000000" w:rsidRDefault="00731703">
      <w:pPr>
        <w:pStyle w:val="ps1"/>
      </w:pPr>
      <w:r>
        <w:t>за позовом: Товариства з обмеженою відповідальністю "АВ метал груп",</w:t>
      </w:r>
    </w:p>
    <w:p w:rsidR="00000000" w:rsidRDefault="00731703">
      <w:pPr>
        <w:pStyle w:val="ps1"/>
      </w:pPr>
      <w:r>
        <w:t>до відповідача - Приватного акціонерного товариства "Смілянський маши</w:t>
      </w:r>
      <w:r>
        <w:t>нобудівний завод"</w:t>
      </w:r>
    </w:p>
    <w:p w:rsidR="00000000" w:rsidRDefault="00731703">
      <w:pPr>
        <w:pStyle w:val="ps1"/>
      </w:pPr>
      <w:r>
        <w:t xml:space="preserve">про стягнення 711 195,15 </w:t>
      </w:r>
      <w:proofErr w:type="spellStart"/>
      <w:r>
        <w:t>грн</w:t>
      </w:r>
      <w:proofErr w:type="spellEnd"/>
    </w:p>
    <w:p w:rsidR="00000000" w:rsidRDefault="00731703">
      <w:pPr>
        <w:pStyle w:val="ps1"/>
      </w:pPr>
      <w:r>
        <w:t>За участю представників сторін:</w:t>
      </w:r>
    </w:p>
    <w:p w:rsidR="00000000" w:rsidRDefault="00731703">
      <w:pPr>
        <w:pStyle w:val="ps1"/>
      </w:pPr>
      <w:r>
        <w:t xml:space="preserve">від позивача: </w:t>
      </w:r>
      <w:proofErr w:type="spellStart"/>
      <w:r>
        <w:t>Родько</w:t>
      </w:r>
      <w:proofErr w:type="spellEnd"/>
      <w:r>
        <w:t xml:space="preserve"> О.А., адвокат, ордер серія АР № 1093559 від 25.07.2022;</w:t>
      </w:r>
    </w:p>
    <w:p w:rsidR="00000000" w:rsidRDefault="00731703">
      <w:pPr>
        <w:pStyle w:val="ps1"/>
      </w:pPr>
      <w:r>
        <w:t>від відповідача: участі не брав.</w:t>
      </w:r>
    </w:p>
    <w:p w:rsidR="00000000" w:rsidRDefault="00731703">
      <w:pPr>
        <w:pStyle w:val="ps1"/>
      </w:pPr>
      <w:r>
        <w:t>                                                 ВСТАНОВИВ:</w:t>
      </w:r>
    </w:p>
    <w:p w:rsidR="00000000" w:rsidRDefault="00731703">
      <w:pPr>
        <w:pStyle w:val="ps1"/>
      </w:pPr>
      <w:r>
        <w:t>21.06.2</w:t>
      </w:r>
      <w:r>
        <w:t xml:space="preserve">022 до Господарського суду Черкаської області надійшла позовна заява від 12.04.2022 Товариства з обмеженою відповідальністю "АВ метал груп" (далі - ТОВ "АВ метал груп") до Приватного акціонерного товариства "Смілянський машинобудівний завод" (далі - </w:t>
      </w:r>
      <w:proofErr w:type="spellStart"/>
      <w:r>
        <w:t>ПрАТ</w:t>
      </w:r>
      <w:proofErr w:type="spellEnd"/>
      <w:r>
        <w:t xml:space="preserve"> "</w:t>
      </w:r>
      <w:r>
        <w:t xml:space="preserve">Смілянський машинобудівний завод") про стягнення 711 195,15 </w:t>
      </w:r>
      <w:proofErr w:type="spellStart"/>
      <w:r>
        <w:t>грн</w:t>
      </w:r>
      <w:proofErr w:type="spellEnd"/>
      <w:r>
        <w:t xml:space="preserve">, з яких: 571 925,58 </w:t>
      </w:r>
      <w:proofErr w:type="spellStart"/>
      <w:r>
        <w:t>грн</w:t>
      </w:r>
      <w:proofErr w:type="spellEnd"/>
      <w:r>
        <w:t xml:space="preserve"> - основна сума боргу; 67 102,74 </w:t>
      </w:r>
      <w:proofErr w:type="spellStart"/>
      <w:r>
        <w:t>грн</w:t>
      </w:r>
      <w:proofErr w:type="spellEnd"/>
      <w:r>
        <w:t xml:space="preserve"> - інфляційне збільшення суми боргу; 9 178,39 </w:t>
      </w:r>
      <w:proofErr w:type="spellStart"/>
      <w:r>
        <w:t>грн</w:t>
      </w:r>
      <w:proofErr w:type="spellEnd"/>
      <w:r>
        <w:t xml:space="preserve"> - 3 % річних від простроченої до оплати суми; 62 988,44 </w:t>
      </w:r>
      <w:proofErr w:type="spellStart"/>
      <w:r>
        <w:t>грн</w:t>
      </w:r>
      <w:proofErr w:type="spellEnd"/>
      <w:r>
        <w:t xml:space="preserve"> - пеня за прострочення </w:t>
      </w:r>
      <w:r>
        <w:t>виконання грошового зобов'язання.</w:t>
      </w:r>
    </w:p>
    <w:p w:rsidR="00000000" w:rsidRDefault="00731703">
      <w:pPr>
        <w:pStyle w:val="ps1"/>
      </w:pPr>
      <w:r>
        <w:t>Позовні вимоги позивач обґрунтовує неналежним виконанням відповідачем умов договору поставки від 02.11.2020 № 96 в частині неповної оплати поставленого товару.</w:t>
      </w:r>
    </w:p>
    <w:p w:rsidR="00000000" w:rsidRDefault="00731703">
      <w:pPr>
        <w:pStyle w:val="ps1"/>
      </w:pPr>
      <w:r>
        <w:t>Ухвалою від 27.06.2022 господарський суд відкрив провадження у</w:t>
      </w:r>
      <w:r>
        <w:t xml:space="preserve"> справі за правилами загального позовного провадження, призначив підготовче засідання на 25.07.2022 о 12:00 год. Визначив сторонам строк для подання заяв по суті.</w:t>
      </w:r>
    </w:p>
    <w:p w:rsidR="00000000" w:rsidRDefault="00731703">
      <w:pPr>
        <w:pStyle w:val="ps1"/>
      </w:pPr>
      <w:r>
        <w:t>Копія ухвали, направлена на адресу відповідача, що зазначена в Єдиному державному реєстрі юри</w:t>
      </w:r>
      <w:r>
        <w:t xml:space="preserve">дичних осіб, фізичних осіб-підприємців та громадських формувань, повернута органом поштового зв'язку, що підтверджується роздруківкою із сайту Укрпошта 08.07.2022 із відміткою "адресат відсутній за вказаною адресою". Також у відповіді на окрему ухвалу ПАТ </w:t>
      </w:r>
      <w:r>
        <w:t xml:space="preserve">"Укрпошта" повідомив суд про повернення такого поштового конверту. </w:t>
      </w:r>
    </w:p>
    <w:p w:rsidR="00000000" w:rsidRDefault="00731703">
      <w:pPr>
        <w:pStyle w:val="ps1"/>
      </w:pPr>
      <w:r>
        <w:lastRenderedPageBreak/>
        <w:t>Протокольною ухвалою від 25.07.2022, на підставі ст. 183 Господарського процесуального кодексу України (далі - ГПК України), оголошено перерву в підготовчому засіданні до 15.08.2022 о 14:3</w:t>
      </w:r>
      <w:r>
        <w:t>0 год.</w:t>
      </w:r>
    </w:p>
    <w:p w:rsidR="00000000" w:rsidRDefault="00731703">
      <w:pPr>
        <w:pStyle w:val="ps1"/>
      </w:pPr>
      <w:r>
        <w:t xml:space="preserve">Копії ухвал, направлені на адресу позивача від 27.06.2022 про відкриття провадження у справі та від 25.07.2022 про оголошення перерви у підготовчому засіданні повернуто відділом поштового зв'язку з відміткою "адресат відсутній за вказаною адресою". </w:t>
      </w:r>
      <w:r>
        <w:t>Дата на поштовому штемпелі - 02.08.2022.</w:t>
      </w:r>
    </w:p>
    <w:p w:rsidR="00000000" w:rsidRDefault="00731703">
      <w:pPr>
        <w:pStyle w:val="ps1"/>
      </w:pPr>
      <w:r>
        <w:t xml:space="preserve">Відповідно до п. 5 ч. 6 ст. 242 ГПК України днем вручення судового рішення є день </w:t>
      </w:r>
      <w:proofErr w:type="spellStart"/>
      <w:r>
        <w:t>проставлення</w:t>
      </w:r>
      <w:proofErr w:type="spellEnd"/>
      <w:r>
        <w:t xml:space="preserve"> у поштовому повідомленні відмітки про відмову отримати копію судового рішення чи відмітки про відсутність особи за адрес</w:t>
      </w:r>
      <w:r>
        <w:t>ою місцезнаходження, місця проживання чи перебування особи, яка зареєстрована у встановленому законом порядку, якщо ця особа не повідомила суду іншої адреси.</w:t>
      </w:r>
    </w:p>
    <w:p w:rsidR="00000000" w:rsidRDefault="00731703">
      <w:pPr>
        <w:pStyle w:val="ps1"/>
      </w:pPr>
      <w:r>
        <w:t xml:space="preserve">Крім того, на підставі ч. 4 ст. 122 ГПК України господарський суд повідомив відповідача про час і </w:t>
      </w:r>
      <w:r>
        <w:t xml:space="preserve">місце судового засідання через оголошення на офіційному </w:t>
      </w:r>
      <w:proofErr w:type="spellStart"/>
      <w:r>
        <w:t>вебсайті</w:t>
      </w:r>
      <w:proofErr w:type="spellEnd"/>
      <w:r>
        <w:t xml:space="preserve"> судової влади України, сторінці Господарського суду Черкаської області на вкладці "Прес-центр - Виклики і повідомлення, що здійснюються судом". Оголошення розміщено судом 29.07.2022.</w:t>
      </w:r>
    </w:p>
    <w:p w:rsidR="00000000" w:rsidRDefault="00731703">
      <w:pPr>
        <w:pStyle w:val="ps1"/>
      </w:pPr>
      <w:r>
        <w:t>Відповід</w:t>
      </w:r>
      <w:r>
        <w:t xml:space="preserve">но до ч. 4 ст. 122 ГПК України - відповідач, третя особа, свідок, зареєстроване місце проживання (перебування), місцезнаходження чи місце роботи якого невідоме, викликається в суд через оголошення на офіційному веб-сайті судової влади України, яке повинно </w:t>
      </w:r>
      <w:r>
        <w:t>бути розміщене не пізніше ніж за десять днів до дати відповідного судового засідання. З опублікуванням оголошення про виклик відповідач вважається повідомленим про дату, час і місце розгляду справи.</w:t>
      </w:r>
    </w:p>
    <w:p w:rsidR="00000000" w:rsidRDefault="00731703">
      <w:pPr>
        <w:pStyle w:val="ps1"/>
      </w:pPr>
      <w:r>
        <w:t>З урахуванням вказаної норми, з опублікуванням оголошення</w:t>
      </w:r>
      <w:r>
        <w:t xml:space="preserve"> про виклик відповідач вважається повідомленим про дату розгляду справи.</w:t>
      </w:r>
    </w:p>
    <w:p w:rsidR="00000000" w:rsidRDefault="00731703">
      <w:pPr>
        <w:pStyle w:val="ps1"/>
      </w:pPr>
      <w:r>
        <w:t>Згідно з ч. 8 ст. 165 ГПК України, відзив подається в строк, встановлений судом, який не може бути меншим п’ятнадцяти днів з дня вручення ухвали про відкриття провадження у справі. Су</w:t>
      </w:r>
      <w:r>
        <w:t>д має встановити такий строк подання відзиву, який дозволить відповідачу підготувати його та відповідні докази, а іншим учасникам справи - отримати відзив не пізніше першого підготовчого засідання у справі.</w:t>
      </w:r>
    </w:p>
    <w:p w:rsidR="00000000" w:rsidRDefault="00731703">
      <w:pPr>
        <w:pStyle w:val="ps1"/>
      </w:pPr>
      <w:r>
        <w:t>В ухвалі про відкриття провадження встановлено ві</w:t>
      </w:r>
      <w:r>
        <w:t>дповідачу строк - протягом 15 днів з дня вручення йому ухвали про відкриття провадження у справі для подання відзиву на позовну заяву.</w:t>
      </w:r>
    </w:p>
    <w:p w:rsidR="00000000" w:rsidRDefault="00731703">
      <w:pPr>
        <w:pStyle w:val="ps1"/>
      </w:pPr>
      <w:r>
        <w:t>Станом на 15.08.2022 відповідач своїм правом не скористався, відзив на позовну заяву не подав.</w:t>
      </w:r>
    </w:p>
    <w:p w:rsidR="00000000" w:rsidRDefault="00731703">
      <w:pPr>
        <w:pStyle w:val="ps1"/>
      </w:pPr>
      <w:r>
        <w:t>Присутній у підготовчому з</w:t>
      </w:r>
      <w:r>
        <w:t>асіданні представник позивача не заперечував проти переходу до розгляду справи по суті.</w:t>
      </w:r>
    </w:p>
    <w:p w:rsidR="00000000" w:rsidRDefault="00731703">
      <w:pPr>
        <w:pStyle w:val="ps1"/>
      </w:pPr>
      <w:r>
        <w:t>Відповідно до ч. 1-2 ст. 195 ГПК України - суд має розпочати розгляд справи по суті не пізніше ніж через шістдесят днів з дня відкриття провадження у справі, а у випадк</w:t>
      </w:r>
      <w:r>
        <w:t>у продовження строку підготовчого провадження - не пізніше наступного дня з дня закінчення такого строку. Суд розглядає справу по суті протягом тридцяти днів з дня початку розгляду справи по суті.</w:t>
      </w:r>
    </w:p>
    <w:p w:rsidR="00000000" w:rsidRDefault="00731703">
      <w:pPr>
        <w:pStyle w:val="ps1"/>
      </w:pPr>
      <w:r>
        <w:t>Оскільки судом надано учасникам справи можливість для надан</w:t>
      </w:r>
      <w:r>
        <w:t xml:space="preserve">ня до суду визначених процесуальним законом заяв по суті справи, визначено обставини справи, які підлягають </w:t>
      </w:r>
      <w:r>
        <w:lastRenderedPageBreak/>
        <w:t>встановленню та вжито заходів щодо зібрання відповідних доказів, вчинено належні дії з метою забезпечення правильного, своєчасного і безперешкодного</w:t>
      </w:r>
      <w:r>
        <w:t xml:space="preserve"> розгляду справи по суті, господарський суд вважає за можливе в даному засіданні закрити підготовче провадження та призначити справу до судового розгляду по суті.</w:t>
      </w:r>
    </w:p>
    <w:p w:rsidR="00000000" w:rsidRDefault="00731703">
      <w:pPr>
        <w:pStyle w:val="ps1"/>
      </w:pPr>
      <w:r>
        <w:t>Відповідно до п. 18 ч. 2 ст. 182 ГПК України у підготовчому засіданні суд призначає справу до</w:t>
      </w:r>
      <w:r>
        <w:t xml:space="preserve"> розгляду по суті, визначає дату, час і місце проведення судового засідання (декількох судових засідань - у разі складності справи) для розгляду справи по суті.</w:t>
      </w:r>
    </w:p>
    <w:p w:rsidR="00000000" w:rsidRDefault="00731703">
      <w:pPr>
        <w:pStyle w:val="ps1"/>
      </w:pPr>
      <w:r>
        <w:t>Керуючись ст. 177, 182-183, 185, 194-196, 234-235 Господарського процесуального кодексу України</w:t>
      </w:r>
      <w:r>
        <w:t>, суд</w:t>
      </w:r>
    </w:p>
    <w:p w:rsidR="00000000" w:rsidRDefault="00731703">
      <w:pPr>
        <w:pStyle w:val="ps1"/>
      </w:pPr>
      <w:r>
        <w:t>                                                 УХВАЛИВ:</w:t>
      </w:r>
    </w:p>
    <w:p w:rsidR="00000000" w:rsidRDefault="00731703">
      <w:pPr>
        <w:pStyle w:val="ps1"/>
      </w:pPr>
      <w:r>
        <w:t>Закрити підготовче провадження та призначити розгляд справи по суті на 25.08.2022 об 11:00.</w:t>
      </w:r>
    </w:p>
    <w:p w:rsidR="00000000" w:rsidRDefault="00731703">
      <w:pPr>
        <w:pStyle w:val="ps1"/>
      </w:pPr>
      <w:r>
        <w:t>Засідання відбудеться у приміщенні Господарського суду Черкаської області за адресою: 18005, м. Черк</w:t>
      </w:r>
      <w:r>
        <w:t>аси, бульвар Шевченка, 307, в залі судових засідань № 3.</w:t>
      </w:r>
    </w:p>
    <w:p w:rsidR="00000000" w:rsidRDefault="00731703">
      <w:pPr>
        <w:pStyle w:val="ps1"/>
      </w:pPr>
      <w:r>
        <w:t>Визначити наступну дату судового засідання 08.09.2022 о 15:30.</w:t>
      </w:r>
    </w:p>
    <w:p w:rsidR="00000000" w:rsidRDefault="00731703">
      <w:pPr>
        <w:pStyle w:val="ps1"/>
      </w:pPr>
      <w:r>
        <w:t>Ухвала набирає законної сили з моменту її оголошення та не підлягає оскарженню окремо від рішення суду.</w:t>
      </w:r>
    </w:p>
    <w:p w:rsidR="00000000" w:rsidRDefault="00731703">
      <w:pPr>
        <w:pStyle w:val="ps1"/>
      </w:pPr>
      <w:r>
        <w:t>Копії ухвали направити сторонам.</w:t>
      </w:r>
    </w:p>
    <w:p w:rsidR="00000000" w:rsidRDefault="00731703">
      <w:pPr>
        <w:pStyle w:val="ps1"/>
      </w:pPr>
      <w:r>
        <w:t>Повний текст ухвали складено та підписано 15.08.2022.</w:t>
      </w:r>
    </w:p>
    <w:p w:rsidR="00000000" w:rsidRDefault="00731703">
      <w:pPr>
        <w:rPr>
          <w:rFonts w:eastAsia="Times New Roman"/>
        </w:rPr>
      </w:pPr>
    </w:p>
    <w:p w:rsidR="00000000" w:rsidRDefault="00731703" w:rsidP="00731703">
      <w:pPr>
        <w:pStyle w:val="ps1"/>
        <w:jc w:val="center"/>
      </w:pPr>
      <w:r>
        <w:t>Суддя                                                                                       З.В. Зарічанська</w:t>
      </w:r>
    </w:p>
    <w:p w:rsidR="00000000" w:rsidRDefault="00731703">
      <w:pPr>
        <w:pStyle w:val="ps1"/>
      </w:pPr>
      <w:r>
        <w:t> </w:t>
      </w:r>
    </w:p>
    <w:p w:rsidR="00000000" w:rsidRDefault="00731703">
      <w:pPr>
        <w:rPr>
          <w:rFonts w:eastAsia="Times New Roman"/>
        </w:rPr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744D5"/>
    <w:rsid w:val="00731703"/>
    <w:rsid w:val="0087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ps5">
    <w:name w:val="ps5"/>
    <w:basedOn w:val="a"/>
    <w:pPr>
      <w:spacing w:before="100" w:beforeAutospacing="1" w:after="100" w:afterAutospacing="1"/>
      <w:jc w:val="center"/>
    </w:pPr>
  </w:style>
  <w:style w:type="paragraph" w:customStyle="1" w:styleId="ps3">
    <w:name w:val="ps3"/>
    <w:basedOn w:val="a"/>
    <w:pPr>
      <w:spacing w:before="100" w:beforeAutospacing="1" w:after="100" w:afterAutospacing="1"/>
      <w:jc w:val="center"/>
    </w:pPr>
  </w:style>
  <w:style w:type="paragraph" w:customStyle="1" w:styleId="ps2">
    <w:name w:val="ps2"/>
    <w:basedOn w:val="a"/>
    <w:pPr>
      <w:spacing w:before="100" w:beforeAutospacing="1" w:after="100" w:afterAutospacing="1"/>
      <w:jc w:val="center"/>
    </w:pPr>
  </w:style>
  <w:style w:type="paragraph" w:customStyle="1" w:styleId="ps1">
    <w:name w:val="ps1"/>
    <w:basedOn w:val="a"/>
    <w:pPr>
      <w:spacing w:before="100" w:beforeAutospacing="1" w:after="100" w:afterAutospacing="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317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5713</Characters>
  <Application>Microsoft Office Word</Application>
  <DocSecurity>0</DocSecurity>
  <Lines>47</Lines>
  <Paragraphs>13</Paragraphs>
  <ScaleCrop>false</ScaleCrop>
  <Company>Grizli777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925/560/22</dc:title>
  <dc:creator>Агапов</dc:creator>
  <cp:lastModifiedBy>Агапов</cp:lastModifiedBy>
  <cp:revision>2</cp:revision>
  <dcterms:created xsi:type="dcterms:W3CDTF">2022-08-25T09:59:00Z</dcterms:created>
  <dcterms:modified xsi:type="dcterms:W3CDTF">2022-08-25T09:59:00Z</dcterms:modified>
</cp:coreProperties>
</file>