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856"/>
        <w:gridCol w:w="5783"/>
      </w:tblGrid>
      <w:tr w:rsidR="00313EED" w:rsidRPr="00905518" w:rsidTr="00313EED">
        <w:tc>
          <w:tcPr>
            <w:tcW w:w="2000" w:type="pct"/>
            <w:shd w:val="clear" w:color="auto" w:fill="auto"/>
            <w:hideMark/>
          </w:tcPr>
          <w:p w:rsidR="00313EED" w:rsidRPr="00905518" w:rsidRDefault="00313EED" w:rsidP="00313EED">
            <w:pPr>
              <w:spacing w:before="150" w:after="150" w:line="240" w:lineRule="auto"/>
              <w:rPr>
                <w:rFonts w:ascii="Times New Roman" w:eastAsia="Times New Roman" w:hAnsi="Times New Roman" w:cs="Times New Roman"/>
                <w:sz w:val="24"/>
                <w:szCs w:val="24"/>
                <w:lang w:eastAsia="ru-RU"/>
              </w:rPr>
            </w:pPr>
            <w:bookmarkStart w:id="0" w:name="n765"/>
            <w:bookmarkEnd w:id="0"/>
            <w:r w:rsidRPr="00905518">
              <w:rPr>
                <w:rFonts w:ascii="Times New Roman" w:eastAsia="Times New Roman" w:hAnsi="Times New Roman" w:cs="Times New Roman"/>
                <w:bCs/>
                <w:color w:val="000000"/>
                <w:sz w:val="24"/>
                <w:szCs w:val="24"/>
                <w:lang w:eastAsia="ru-RU"/>
              </w:rPr>
              <w:br/>
            </w:r>
          </w:p>
        </w:tc>
        <w:tc>
          <w:tcPr>
            <w:tcW w:w="3000" w:type="pct"/>
            <w:shd w:val="clear" w:color="auto" w:fill="auto"/>
            <w:hideMark/>
          </w:tcPr>
          <w:p w:rsidR="00AD7FA5" w:rsidRPr="00905518" w:rsidRDefault="00AD7FA5" w:rsidP="00AD7FA5">
            <w:pPr>
              <w:spacing w:before="150" w:after="150" w:line="240" w:lineRule="auto"/>
              <w:ind w:left="1956"/>
              <w:jc w:val="right"/>
              <w:rPr>
                <w:rFonts w:ascii="Times New Roman" w:eastAsia="Times New Roman" w:hAnsi="Times New Roman" w:cs="Times New Roman"/>
                <w:bCs/>
                <w:color w:val="000000"/>
                <w:sz w:val="24"/>
                <w:szCs w:val="24"/>
                <w:lang w:val="uk-UA" w:eastAsia="ru-RU"/>
              </w:rPr>
            </w:pPr>
            <w:r w:rsidRPr="00905518">
              <w:rPr>
                <w:rFonts w:ascii="Times New Roman" w:eastAsia="Times New Roman" w:hAnsi="Times New Roman" w:cs="Times New Roman"/>
                <w:bCs/>
                <w:color w:val="000000"/>
                <w:sz w:val="24"/>
                <w:szCs w:val="24"/>
                <w:lang w:val="uk-UA" w:eastAsia="ru-RU"/>
              </w:rPr>
              <w:t>Додаток 1</w:t>
            </w:r>
          </w:p>
          <w:p w:rsidR="00313EED" w:rsidRPr="001328DD" w:rsidRDefault="00313EED" w:rsidP="001B53BC">
            <w:pPr>
              <w:spacing w:before="150" w:after="150" w:line="240" w:lineRule="auto"/>
              <w:ind w:left="1956"/>
              <w:rPr>
                <w:rFonts w:ascii="Times New Roman" w:eastAsia="Times New Roman" w:hAnsi="Times New Roman" w:cs="Times New Roman"/>
                <w:sz w:val="24"/>
                <w:szCs w:val="24"/>
                <w:lang w:val="uk-UA" w:eastAsia="ru-RU"/>
              </w:rPr>
            </w:pPr>
            <w:r w:rsidRPr="00905518">
              <w:rPr>
                <w:rFonts w:ascii="Times New Roman" w:eastAsia="Times New Roman" w:hAnsi="Times New Roman" w:cs="Times New Roman"/>
                <w:bCs/>
                <w:color w:val="000000"/>
                <w:sz w:val="24"/>
                <w:szCs w:val="24"/>
                <w:lang w:eastAsia="ru-RU"/>
              </w:rPr>
              <w:t>ЗАТВЕРДЖЕНО</w:t>
            </w:r>
            <w:r w:rsidRPr="00905518">
              <w:rPr>
                <w:rFonts w:ascii="Times New Roman" w:eastAsia="Times New Roman" w:hAnsi="Times New Roman" w:cs="Times New Roman"/>
                <w:sz w:val="24"/>
                <w:szCs w:val="24"/>
                <w:lang w:eastAsia="ru-RU"/>
              </w:rPr>
              <w:br/>
            </w:r>
            <w:r w:rsidRPr="00905518">
              <w:rPr>
                <w:rFonts w:ascii="Times New Roman" w:eastAsia="Times New Roman" w:hAnsi="Times New Roman" w:cs="Times New Roman"/>
                <w:bCs/>
                <w:color w:val="000000"/>
                <w:sz w:val="24"/>
                <w:szCs w:val="24"/>
                <w:lang w:eastAsia="ru-RU"/>
              </w:rPr>
              <w:t xml:space="preserve">наказом </w:t>
            </w:r>
            <w:r w:rsidR="00B7785C">
              <w:rPr>
                <w:rFonts w:ascii="Times New Roman" w:eastAsia="Times New Roman" w:hAnsi="Times New Roman" w:cs="Times New Roman"/>
                <w:bCs/>
                <w:color w:val="000000"/>
                <w:sz w:val="24"/>
                <w:szCs w:val="24"/>
                <w:lang w:val="uk-UA" w:eastAsia="ru-RU"/>
              </w:rPr>
              <w:t>керівника апарату Господарського суду Черкаської області в</w:t>
            </w:r>
            <w:proofErr w:type="spellStart"/>
            <w:r w:rsidRPr="00905518">
              <w:rPr>
                <w:rFonts w:ascii="Times New Roman" w:eastAsia="Times New Roman" w:hAnsi="Times New Roman" w:cs="Times New Roman"/>
                <w:bCs/>
                <w:color w:val="000000"/>
                <w:sz w:val="24"/>
                <w:szCs w:val="24"/>
                <w:lang w:eastAsia="ru-RU"/>
              </w:rPr>
              <w:t>ід</w:t>
            </w:r>
            <w:proofErr w:type="spellEnd"/>
            <w:r w:rsidRPr="00905518">
              <w:rPr>
                <w:rFonts w:ascii="Times New Roman" w:eastAsia="Times New Roman" w:hAnsi="Times New Roman" w:cs="Times New Roman"/>
                <w:bCs/>
                <w:color w:val="000000"/>
                <w:sz w:val="24"/>
                <w:szCs w:val="24"/>
                <w:lang w:eastAsia="ru-RU"/>
              </w:rPr>
              <w:t xml:space="preserve"> </w:t>
            </w:r>
            <w:r w:rsidR="001B53BC">
              <w:rPr>
                <w:rFonts w:ascii="Times New Roman" w:eastAsia="Times New Roman" w:hAnsi="Times New Roman" w:cs="Times New Roman"/>
                <w:bCs/>
                <w:color w:val="000000"/>
                <w:sz w:val="24"/>
                <w:szCs w:val="24"/>
                <w:lang w:val="uk-UA" w:eastAsia="ru-RU"/>
              </w:rPr>
              <w:t>21</w:t>
            </w:r>
            <w:r w:rsidR="00023F0C" w:rsidRPr="00905518">
              <w:rPr>
                <w:rFonts w:ascii="Times New Roman" w:eastAsia="Times New Roman" w:hAnsi="Times New Roman" w:cs="Times New Roman"/>
                <w:bCs/>
                <w:color w:val="000000"/>
                <w:sz w:val="24"/>
                <w:szCs w:val="24"/>
                <w:lang w:val="uk-UA" w:eastAsia="ru-RU"/>
              </w:rPr>
              <w:t>.0</w:t>
            </w:r>
            <w:r w:rsidR="004F5218">
              <w:rPr>
                <w:rFonts w:ascii="Times New Roman" w:eastAsia="Times New Roman" w:hAnsi="Times New Roman" w:cs="Times New Roman"/>
                <w:bCs/>
                <w:color w:val="000000"/>
                <w:sz w:val="24"/>
                <w:szCs w:val="24"/>
                <w:lang w:val="uk-UA" w:eastAsia="ru-RU"/>
              </w:rPr>
              <w:t>9</w:t>
            </w:r>
            <w:r w:rsidR="00023F0C" w:rsidRPr="00905518">
              <w:rPr>
                <w:rFonts w:ascii="Times New Roman" w:eastAsia="Times New Roman" w:hAnsi="Times New Roman" w:cs="Times New Roman"/>
                <w:bCs/>
                <w:color w:val="000000"/>
                <w:sz w:val="24"/>
                <w:szCs w:val="24"/>
                <w:lang w:val="uk-UA" w:eastAsia="ru-RU"/>
              </w:rPr>
              <w:t>.202</w:t>
            </w:r>
            <w:r w:rsidR="004F5218">
              <w:rPr>
                <w:rFonts w:ascii="Times New Roman" w:eastAsia="Times New Roman" w:hAnsi="Times New Roman" w:cs="Times New Roman"/>
                <w:bCs/>
                <w:color w:val="000000"/>
                <w:sz w:val="24"/>
                <w:szCs w:val="24"/>
                <w:lang w:val="uk-UA" w:eastAsia="ru-RU"/>
              </w:rPr>
              <w:t>1</w:t>
            </w:r>
            <w:r w:rsidR="00023F0C" w:rsidRPr="00905518">
              <w:rPr>
                <w:rFonts w:ascii="Times New Roman" w:eastAsia="Times New Roman" w:hAnsi="Times New Roman" w:cs="Times New Roman"/>
                <w:bCs/>
                <w:color w:val="000000"/>
                <w:sz w:val="24"/>
                <w:szCs w:val="24"/>
                <w:lang w:val="uk-UA" w:eastAsia="ru-RU"/>
              </w:rPr>
              <w:t xml:space="preserve"> </w:t>
            </w:r>
            <w:r w:rsidRPr="00905518">
              <w:rPr>
                <w:rFonts w:ascii="Times New Roman" w:eastAsia="Times New Roman" w:hAnsi="Times New Roman" w:cs="Times New Roman"/>
                <w:bCs/>
                <w:color w:val="000000"/>
                <w:sz w:val="24"/>
                <w:szCs w:val="24"/>
                <w:lang w:eastAsia="ru-RU"/>
              </w:rPr>
              <w:t xml:space="preserve">№ </w:t>
            </w:r>
            <w:r w:rsidR="001328DD">
              <w:rPr>
                <w:rFonts w:ascii="Times New Roman" w:eastAsia="Times New Roman" w:hAnsi="Times New Roman" w:cs="Times New Roman"/>
                <w:bCs/>
                <w:color w:val="000000"/>
                <w:sz w:val="24"/>
                <w:szCs w:val="24"/>
                <w:lang w:val="uk-UA" w:eastAsia="ru-RU"/>
              </w:rPr>
              <w:t>19</w:t>
            </w:r>
          </w:p>
        </w:tc>
      </w:tr>
    </w:tbl>
    <w:p w:rsidR="00313EED" w:rsidRPr="00905518" w:rsidRDefault="00313EED" w:rsidP="006D3116">
      <w:pPr>
        <w:shd w:val="clear" w:color="auto" w:fill="FFFFFF"/>
        <w:spacing w:before="150" w:after="150" w:line="240" w:lineRule="auto"/>
        <w:ind w:left="448" w:right="448"/>
        <w:contextualSpacing/>
        <w:jc w:val="center"/>
        <w:rPr>
          <w:rFonts w:ascii="Times New Roman" w:eastAsia="Times New Roman" w:hAnsi="Times New Roman" w:cs="Times New Roman"/>
          <w:bCs/>
          <w:color w:val="000000"/>
          <w:sz w:val="24"/>
          <w:szCs w:val="24"/>
          <w:lang w:val="uk-UA" w:eastAsia="ru-RU"/>
        </w:rPr>
      </w:pPr>
      <w:bookmarkStart w:id="1" w:name="n195"/>
      <w:bookmarkEnd w:id="1"/>
      <w:r w:rsidRPr="00905518">
        <w:rPr>
          <w:rFonts w:ascii="Times New Roman" w:eastAsia="Times New Roman" w:hAnsi="Times New Roman" w:cs="Times New Roman"/>
          <w:bCs/>
          <w:color w:val="000000"/>
          <w:sz w:val="24"/>
          <w:szCs w:val="24"/>
          <w:lang w:eastAsia="ru-RU"/>
        </w:rPr>
        <w:t>УМОВИ</w:t>
      </w:r>
      <w:r w:rsidRPr="00905518">
        <w:rPr>
          <w:rFonts w:ascii="Times New Roman" w:eastAsia="Times New Roman" w:hAnsi="Times New Roman" w:cs="Times New Roman"/>
          <w:color w:val="000000"/>
          <w:sz w:val="24"/>
          <w:szCs w:val="24"/>
          <w:lang w:eastAsia="ru-RU"/>
        </w:rPr>
        <w:br/>
      </w:r>
      <w:proofErr w:type="spellStart"/>
      <w:r w:rsidRPr="00905518">
        <w:rPr>
          <w:rFonts w:ascii="Times New Roman" w:eastAsia="Times New Roman" w:hAnsi="Times New Roman" w:cs="Times New Roman"/>
          <w:bCs/>
          <w:color w:val="000000"/>
          <w:sz w:val="24"/>
          <w:szCs w:val="24"/>
          <w:lang w:eastAsia="ru-RU"/>
        </w:rPr>
        <w:t>проведення</w:t>
      </w:r>
      <w:proofErr w:type="spellEnd"/>
      <w:r w:rsidRPr="00905518">
        <w:rPr>
          <w:rFonts w:ascii="Times New Roman" w:eastAsia="Times New Roman" w:hAnsi="Times New Roman" w:cs="Times New Roman"/>
          <w:bCs/>
          <w:color w:val="000000"/>
          <w:sz w:val="24"/>
          <w:szCs w:val="24"/>
          <w:lang w:eastAsia="ru-RU"/>
        </w:rPr>
        <w:t xml:space="preserve"> конкурсу</w:t>
      </w:r>
    </w:p>
    <w:p w:rsidR="006D3116" w:rsidRPr="00905518" w:rsidRDefault="006D3116" w:rsidP="00F11093">
      <w:pPr>
        <w:shd w:val="clear" w:color="auto" w:fill="FFFFFF"/>
        <w:spacing w:before="150" w:after="150" w:line="240" w:lineRule="auto"/>
        <w:ind w:left="448" w:right="448"/>
        <w:contextualSpacing/>
        <w:jc w:val="center"/>
        <w:rPr>
          <w:rFonts w:ascii="Times New Roman" w:eastAsia="Times New Roman" w:hAnsi="Times New Roman" w:cs="Times New Roman"/>
          <w:bCs/>
          <w:color w:val="000000"/>
          <w:sz w:val="24"/>
          <w:szCs w:val="24"/>
          <w:lang w:val="uk-UA" w:eastAsia="ru-RU"/>
        </w:rPr>
      </w:pPr>
      <w:r w:rsidRPr="00905518">
        <w:rPr>
          <w:rFonts w:ascii="Times New Roman" w:eastAsia="Times New Roman" w:hAnsi="Times New Roman" w:cs="Times New Roman"/>
          <w:bCs/>
          <w:color w:val="000000"/>
          <w:sz w:val="24"/>
          <w:szCs w:val="24"/>
          <w:lang w:val="uk-UA" w:eastAsia="ru-RU"/>
        </w:rPr>
        <w:t xml:space="preserve">на зайняття посади </w:t>
      </w:r>
      <w:r w:rsidR="00F11093" w:rsidRPr="00905518">
        <w:rPr>
          <w:rFonts w:ascii="Times New Roman" w:eastAsia="Times New Roman" w:hAnsi="Times New Roman" w:cs="Times New Roman"/>
          <w:bCs/>
          <w:color w:val="000000"/>
          <w:sz w:val="24"/>
          <w:szCs w:val="24"/>
          <w:lang w:val="uk-UA" w:eastAsia="ru-RU"/>
        </w:rPr>
        <w:t xml:space="preserve">державної служби категорії «В» –             </w:t>
      </w:r>
      <w:r w:rsidR="003819B7" w:rsidRPr="00905518">
        <w:rPr>
          <w:rFonts w:ascii="Times New Roman" w:eastAsia="Times New Roman" w:hAnsi="Times New Roman" w:cs="Times New Roman"/>
          <w:bCs/>
          <w:color w:val="000000"/>
          <w:sz w:val="24"/>
          <w:szCs w:val="24"/>
          <w:lang w:val="uk-UA" w:eastAsia="ru-RU"/>
        </w:rPr>
        <w:t xml:space="preserve">                           </w:t>
      </w:r>
      <w:r w:rsidR="00F11093" w:rsidRPr="00905518">
        <w:rPr>
          <w:rFonts w:ascii="Times New Roman" w:eastAsia="Times New Roman" w:hAnsi="Times New Roman" w:cs="Times New Roman"/>
          <w:bCs/>
          <w:color w:val="000000"/>
          <w:sz w:val="24"/>
          <w:szCs w:val="24"/>
          <w:lang w:val="uk-UA" w:eastAsia="ru-RU"/>
        </w:rPr>
        <w:t xml:space="preserve"> </w:t>
      </w:r>
      <w:r w:rsidR="00B7785C">
        <w:rPr>
          <w:rFonts w:ascii="Times New Roman" w:eastAsia="Times New Roman" w:hAnsi="Times New Roman" w:cs="Times New Roman"/>
          <w:bCs/>
          <w:color w:val="000000"/>
          <w:sz w:val="24"/>
          <w:szCs w:val="24"/>
          <w:lang w:val="uk-UA" w:eastAsia="ru-RU"/>
        </w:rPr>
        <w:t>секретар</w:t>
      </w:r>
      <w:r w:rsidR="00D95DE0">
        <w:rPr>
          <w:rFonts w:ascii="Times New Roman" w:eastAsia="Times New Roman" w:hAnsi="Times New Roman" w:cs="Times New Roman"/>
          <w:bCs/>
          <w:color w:val="000000"/>
          <w:sz w:val="24"/>
          <w:szCs w:val="24"/>
          <w:lang w:val="uk-UA" w:eastAsia="ru-RU"/>
        </w:rPr>
        <w:t>я</w:t>
      </w:r>
      <w:r w:rsidR="00B7785C">
        <w:rPr>
          <w:rFonts w:ascii="Times New Roman" w:eastAsia="Times New Roman" w:hAnsi="Times New Roman" w:cs="Times New Roman"/>
          <w:bCs/>
          <w:color w:val="000000"/>
          <w:sz w:val="24"/>
          <w:szCs w:val="24"/>
          <w:lang w:val="uk-UA" w:eastAsia="ru-RU"/>
        </w:rPr>
        <w:t xml:space="preserve"> судового засідання Господарського</w:t>
      </w:r>
      <w:r w:rsidRPr="00905518">
        <w:rPr>
          <w:rFonts w:ascii="Times New Roman" w:eastAsia="Times New Roman" w:hAnsi="Times New Roman" w:cs="Times New Roman"/>
          <w:bCs/>
          <w:color w:val="000000"/>
          <w:sz w:val="24"/>
          <w:szCs w:val="24"/>
          <w:lang w:val="uk-UA" w:eastAsia="ru-RU"/>
        </w:rPr>
        <w:t xml:space="preserve"> суду</w:t>
      </w:r>
      <w:r w:rsidR="00B7785C">
        <w:rPr>
          <w:rFonts w:ascii="Times New Roman" w:eastAsia="Times New Roman" w:hAnsi="Times New Roman" w:cs="Times New Roman"/>
          <w:bCs/>
          <w:color w:val="000000"/>
          <w:sz w:val="24"/>
          <w:szCs w:val="24"/>
          <w:lang w:val="uk-UA" w:eastAsia="ru-RU"/>
        </w:rPr>
        <w:t xml:space="preserve"> Черкаської області</w:t>
      </w:r>
    </w:p>
    <w:p w:rsidR="006D3116" w:rsidRPr="00905518" w:rsidRDefault="006D3116" w:rsidP="006D3116">
      <w:pPr>
        <w:shd w:val="clear" w:color="auto" w:fill="FFFFFF"/>
        <w:spacing w:before="150" w:after="150" w:line="240" w:lineRule="auto"/>
        <w:ind w:left="448" w:right="448"/>
        <w:contextualSpacing/>
        <w:jc w:val="center"/>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692"/>
        <w:gridCol w:w="3080"/>
        <w:gridCol w:w="5873"/>
      </w:tblGrid>
      <w:tr w:rsidR="00313EED" w:rsidRPr="00313EED" w:rsidTr="007E0441">
        <w:tc>
          <w:tcPr>
            <w:tcW w:w="9645" w:type="dxa"/>
            <w:gridSpan w:val="3"/>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bookmarkStart w:id="2" w:name="n766"/>
            <w:bookmarkEnd w:id="2"/>
            <w:proofErr w:type="spellStart"/>
            <w:r w:rsidRPr="00313EED">
              <w:rPr>
                <w:rFonts w:ascii="Times New Roman" w:eastAsia="Times New Roman" w:hAnsi="Times New Roman" w:cs="Times New Roman"/>
                <w:sz w:val="24"/>
                <w:szCs w:val="24"/>
                <w:lang w:eastAsia="ru-RU"/>
              </w:rPr>
              <w:t>Загальні</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умови</w:t>
            </w:r>
            <w:proofErr w:type="spellEnd"/>
          </w:p>
        </w:tc>
      </w:tr>
      <w:tr w:rsidR="00313EED" w:rsidRPr="001B53BC" w:rsidTr="007E0441">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Посадові</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обов’язки</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BD54C0" w:rsidRPr="003C0889" w:rsidRDefault="00BD54C0" w:rsidP="002310E5">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 xml:space="preserve">1. Фіксує перебіг судового засідання на паперових носіях або за допомогою системи звукозапису чи </w:t>
            </w:r>
            <w:proofErr w:type="spellStart"/>
            <w:r w:rsidRPr="003C0889">
              <w:rPr>
                <w:rFonts w:ascii="Times New Roman" w:hAnsi="Times New Roman" w:cs="Times New Roman"/>
                <w:sz w:val="24"/>
                <w:szCs w:val="24"/>
                <w:lang w:val="uk-UA"/>
              </w:rPr>
              <w:t>відеоконференцзв’язку</w:t>
            </w:r>
            <w:proofErr w:type="spellEnd"/>
            <w:r w:rsidRPr="003C0889">
              <w:rPr>
                <w:rFonts w:ascii="Times New Roman" w:hAnsi="Times New Roman" w:cs="Times New Roman"/>
                <w:sz w:val="24"/>
                <w:szCs w:val="24"/>
                <w:lang w:val="uk-UA"/>
              </w:rPr>
              <w:t>, перевіряє наявність даної інформації в автоматизованій системі документообігу суду.</w:t>
            </w:r>
          </w:p>
          <w:p w:rsidR="00313EED" w:rsidRPr="003C0889" w:rsidRDefault="00BD54C0" w:rsidP="002310E5">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 xml:space="preserve">       У разі проведення судового засідання  в режимі </w:t>
            </w:r>
            <w:proofErr w:type="spellStart"/>
            <w:r w:rsidRPr="003C0889">
              <w:rPr>
                <w:rFonts w:ascii="Times New Roman" w:hAnsi="Times New Roman" w:cs="Times New Roman"/>
                <w:sz w:val="24"/>
                <w:szCs w:val="24"/>
                <w:lang w:val="uk-UA"/>
              </w:rPr>
              <w:t>відеоконференції</w:t>
            </w:r>
            <w:proofErr w:type="spellEnd"/>
            <w:r w:rsidRPr="003C0889">
              <w:rPr>
                <w:rFonts w:ascii="Times New Roman" w:hAnsi="Times New Roman" w:cs="Times New Roman"/>
                <w:sz w:val="24"/>
                <w:szCs w:val="24"/>
                <w:lang w:val="uk-UA"/>
              </w:rPr>
              <w:t xml:space="preserve">, фіксує хід і результати процесуальних дій, проведених у режимі </w:t>
            </w:r>
            <w:proofErr w:type="spellStart"/>
            <w:r w:rsidRPr="003C0889">
              <w:rPr>
                <w:rFonts w:ascii="Times New Roman" w:hAnsi="Times New Roman" w:cs="Times New Roman"/>
                <w:sz w:val="24"/>
                <w:szCs w:val="24"/>
                <w:lang w:val="uk-UA"/>
              </w:rPr>
              <w:t>відеоконференції</w:t>
            </w:r>
            <w:proofErr w:type="spellEnd"/>
            <w:r w:rsidRPr="003C0889">
              <w:rPr>
                <w:rFonts w:ascii="Times New Roman" w:hAnsi="Times New Roman" w:cs="Times New Roman"/>
                <w:sz w:val="24"/>
                <w:szCs w:val="24"/>
                <w:lang w:val="uk-UA"/>
              </w:rPr>
              <w:t xml:space="preserve">, за допомогою технічних засобів відеозапису. Після закінчення проведення процесуальних дій у режимі </w:t>
            </w:r>
            <w:proofErr w:type="spellStart"/>
            <w:r w:rsidRPr="003C0889">
              <w:rPr>
                <w:rFonts w:ascii="Times New Roman" w:hAnsi="Times New Roman" w:cs="Times New Roman"/>
                <w:sz w:val="24"/>
                <w:szCs w:val="24"/>
                <w:lang w:val="uk-UA"/>
              </w:rPr>
              <w:t>відеоконференції</w:t>
            </w:r>
            <w:proofErr w:type="spellEnd"/>
            <w:r w:rsidRPr="003C0889">
              <w:rPr>
                <w:rFonts w:ascii="Times New Roman" w:hAnsi="Times New Roman" w:cs="Times New Roman"/>
                <w:sz w:val="24"/>
                <w:szCs w:val="24"/>
                <w:lang w:val="uk-UA"/>
              </w:rPr>
              <w:t xml:space="preserve"> здійснює запис відеофонограми на носії відеозапису, створивши архівну та робочу копії, перевіряє якість запису архівної копії, долучає архівну та робочу копії до матеріалів справи та вилучає відеограму з технічного засобу відеозапису.</w:t>
            </w:r>
          </w:p>
          <w:p w:rsidR="00BD54C0" w:rsidRPr="003C0889" w:rsidRDefault="00BD54C0" w:rsidP="002310E5">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2. Складає та вносить до автоматизованої системи документообігу суду  процесуальні документи (протоколи судового засідання, протоколи звукозапису), що зафіксували перебіг судового засідання. За вказівкою судді створює у автоматизованій системі документообігу суду проекти процесуальних документів і інших документів в стані «чернетки», забезпечує їх виготовлення, а при необхідності виготовляє їх особисто, після чого передає їх на підпис судді.</w:t>
            </w:r>
          </w:p>
          <w:p w:rsidR="00BD54C0" w:rsidRPr="003C0889" w:rsidRDefault="00BD54C0"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3. При призначенні справи до слухання здійснює її формування: друкує ухвалу про порушення провадження у справі і призначення її до розгляду; формує справу в спеціальну обкладинку, здійснює її відповідне оформлення;  контролює формування у автоматизованій системі документообігу суду первинної електронної статистичної картки, за необхідності вносить до неї необхідну інформацію щодо сторін судового процесу (</w:t>
            </w:r>
            <w:proofErr w:type="spellStart"/>
            <w:r w:rsidRPr="003C0889">
              <w:rPr>
                <w:rFonts w:ascii="Times New Roman" w:hAnsi="Times New Roman" w:cs="Times New Roman"/>
                <w:sz w:val="24"/>
                <w:szCs w:val="24"/>
                <w:lang w:val="uk-UA"/>
              </w:rPr>
              <w:t>ФОП</w:t>
            </w:r>
            <w:proofErr w:type="spellEnd"/>
            <w:r w:rsidRPr="003C0889">
              <w:rPr>
                <w:rFonts w:ascii="Times New Roman" w:hAnsi="Times New Roman" w:cs="Times New Roman"/>
                <w:sz w:val="24"/>
                <w:szCs w:val="24"/>
                <w:lang w:val="uk-UA"/>
              </w:rPr>
              <w:t>, юридичних осіб), заводить статистичну картку первинного обліку (паперову), після чого передає її помічнику судді.</w:t>
            </w:r>
          </w:p>
          <w:p w:rsidR="00BD54C0" w:rsidRPr="003C0889" w:rsidRDefault="00BD54C0"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 xml:space="preserve">4. Створює, коригує картки юридичних осіб у довіднику юридичних осіб, за потреби додає залучені </w:t>
            </w:r>
            <w:r w:rsidRPr="003C0889">
              <w:rPr>
                <w:rFonts w:ascii="Times New Roman" w:hAnsi="Times New Roman" w:cs="Times New Roman"/>
                <w:sz w:val="24"/>
                <w:szCs w:val="24"/>
                <w:lang w:val="uk-UA"/>
              </w:rPr>
              <w:lastRenderedPageBreak/>
              <w:t>сторони до учасників процесу по справі шляхом внесення адрес, кодів ЄДРПОУ, назв та іншої інформації. Створює поштові реєстри вихідних документів за поточний день, друкує поштові конверти для відправлення процесуальних документів учасникам судового процесу, за потреби друкує загальні реєстри документів за поточний день. Здає підготовлені процесуальні документи з віддрукованими конвертами в канцелярію для відправлення за належністю.</w:t>
            </w:r>
          </w:p>
          <w:p w:rsidR="00BD54C0" w:rsidRPr="003C0889" w:rsidRDefault="00BD54C0"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 xml:space="preserve">5. </w:t>
            </w:r>
            <w:r w:rsidR="00CC61D6" w:rsidRPr="003C0889">
              <w:rPr>
                <w:rFonts w:ascii="Times New Roman" w:hAnsi="Times New Roman" w:cs="Times New Roman"/>
                <w:sz w:val="24"/>
                <w:szCs w:val="24"/>
                <w:lang w:val="uk-UA"/>
              </w:rPr>
              <w:t>Веде діловодство по матеріалах і документах, що надходять на розгляд судді згідно встановленого порядку діловодства. Відслідковує та аналізує стадії судового засідання, стани справ, типи документів. Забезпечує  контроль графіку розгляду справ, його створення та редагування.</w:t>
            </w:r>
          </w:p>
          <w:p w:rsidR="00CC61D6" w:rsidRPr="003C0889" w:rsidRDefault="00CC61D6"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6. Перед початком розгляду справи встановлює присутність в суді повноважних  представників сторін. Перевіряє повноваження сторін судового процесу та надані ними для підтвердження повноважень документи з зазначеними персональними даними.</w:t>
            </w:r>
          </w:p>
          <w:p w:rsidR="00CC61D6" w:rsidRPr="003C0889" w:rsidRDefault="00CC61D6"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7. Контролює реєстрацію вхідної кореспонденції, що надійшла у судовому засіданні від представників сторін. Забезпечує своєчасне отримання з канцелярії відправлених документів та передачу їх судді.</w:t>
            </w:r>
          </w:p>
          <w:p w:rsidR="00CC61D6" w:rsidRPr="003C0889" w:rsidRDefault="00CC61D6"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8. Готує матеріали апеляційних та касаційних скарг для направлення їх в апеляційний та касаційний суди. При направленні справи за межі суду здійснює її підготовку: аналізує та складає документи, нумерує сторінки, підшиває справу, складає опис справи. Контролює при направле</w:t>
            </w:r>
            <w:r w:rsidR="00404F88">
              <w:rPr>
                <w:rFonts w:ascii="Times New Roman" w:hAnsi="Times New Roman" w:cs="Times New Roman"/>
                <w:sz w:val="24"/>
                <w:szCs w:val="24"/>
                <w:lang w:val="uk-UA"/>
              </w:rPr>
              <w:t>н</w:t>
            </w:r>
            <w:r w:rsidRPr="003C0889">
              <w:rPr>
                <w:rFonts w:ascii="Times New Roman" w:hAnsi="Times New Roman" w:cs="Times New Roman"/>
                <w:sz w:val="24"/>
                <w:szCs w:val="24"/>
                <w:lang w:val="uk-UA"/>
              </w:rPr>
              <w:t>ні судових справ за межі суду наявність всіх процесуальних документів у справі, їх належне оформлення.</w:t>
            </w:r>
          </w:p>
          <w:p w:rsidR="00CC61D6" w:rsidRPr="003C0889" w:rsidRDefault="00CC61D6" w:rsidP="00BD54C0">
            <w:pPr>
              <w:spacing w:after="0" w:line="240" w:lineRule="auto"/>
              <w:ind w:left="176" w:right="142"/>
              <w:jc w:val="both"/>
              <w:rPr>
                <w:rFonts w:ascii="Times New Roman" w:hAnsi="Times New Roman" w:cs="Times New Roman"/>
                <w:sz w:val="24"/>
                <w:szCs w:val="24"/>
                <w:lang w:val="uk-UA"/>
              </w:rPr>
            </w:pPr>
            <w:r w:rsidRPr="003C0889">
              <w:rPr>
                <w:rFonts w:ascii="Times New Roman" w:hAnsi="Times New Roman" w:cs="Times New Roman"/>
                <w:sz w:val="24"/>
                <w:szCs w:val="24"/>
                <w:lang w:val="uk-UA"/>
              </w:rPr>
              <w:t>9. Веде контроль за етапами проходження документів до їх передачі до електронного архіву, а також передачі судових справ з однієї судової інстанції до іншої. Готує та здає справи, закінчені провадженням</w:t>
            </w:r>
            <w:r w:rsidR="009B66F2">
              <w:rPr>
                <w:rFonts w:ascii="Times New Roman" w:hAnsi="Times New Roman" w:cs="Times New Roman"/>
                <w:sz w:val="24"/>
                <w:szCs w:val="24"/>
                <w:lang w:val="uk-UA"/>
              </w:rPr>
              <w:t>,</w:t>
            </w:r>
            <w:r w:rsidRPr="003C0889">
              <w:rPr>
                <w:rFonts w:ascii="Times New Roman" w:hAnsi="Times New Roman" w:cs="Times New Roman"/>
                <w:sz w:val="24"/>
                <w:szCs w:val="24"/>
                <w:lang w:val="uk-UA"/>
              </w:rPr>
              <w:t xml:space="preserve"> в архів.</w:t>
            </w:r>
          </w:p>
          <w:p w:rsidR="00CC61D6" w:rsidRPr="00BD54C0" w:rsidRDefault="00CC61D6" w:rsidP="00BD54C0">
            <w:pPr>
              <w:spacing w:after="0" w:line="240" w:lineRule="auto"/>
              <w:ind w:left="176" w:right="142"/>
              <w:jc w:val="both"/>
              <w:rPr>
                <w:rFonts w:ascii="Times New Roman" w:hAnsi="Times New Roman" w:cs="Times New Roman"/>
                <w:sz w:val="26"/>
                <w:szCs w:val="26"/>
                <w:lang w:val="uk-UA"/>
              </w:rPr>
            </w:pPr>
            <w:r w:rsidRPr="003C0889">
              <w:rPr>
                <w:rFonts w:ascii="Times New Roman" w:hAnsi="Times New Roman" w:cs="Times New Roman"/>
                <w:sz w:val="24"/>
                <w:szCs w:val="24"/>
                <w:lang w:val="uk-UA"/>
              </w:rPr>
              <w:t>10. Виконує розпорядження та доручення судді, голови суду та його заступника, керівника апарату суду та його заступника з питань, які належать до його компетентності.</w:t>
            </w:r>
          </w:p>
        </w:tc>
      </w:tr>
      <w:tr w:rsidR="00313EED" w:rsidRPr="00313EED" w:rsidTr="007E0441">
        <w:trPr>
          <w:trHeight w:val="899"/>
        </w:trPr>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lastRenderedPageBreak/>
              <w:t>Умови</w:t>
            </w:r>
            <w:proofErr w:type="spellEnd"/>
            <w:r w:rsidRPr="00313EED">
              <w:rPr>
                <w:rFonts w:ascii="Times New Roman" w:eastAsia="Times New Roman" w:hAnsi="Times New Roman" w:cs="Times New Roman"/>
                <w:sz w:val="24"/>
                <w:szCs w:val="24"/>
                <w:lang w:eastAsia="ru-RU"/>
              </w:rPr>
              <w:t xml:space="preserve"> оплати </w:t>
            </w:r>
            <w:proofErr w:type="spellStart"/>
            <w:r w:rsidRPr="00313EED">
              <w:rPr>
                <w:rFonts w:ascii="Times New Roman" w:eastAsia="Times New Roman" w:hAnsi="Times New Roman" w:cs="Times New Roman"/>
                <w:sz w:val="24"/>
                <w:szCs w:val="24"/>
                <w:lang w:eastAsia="ru-RU"/>
              </w:rPr>
              <w:t>праці</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D95DE0" w:rsidRDefault="009019AA" w:rsidP="003C0889">
            <w:pPr>
              <w:spacing w:before="150" w:after="150" w:line="240" w:lineRule="auto"/>
              <w:ind w:left="174" w:right="14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477A7D">
              <w:rPr>
                <w:rFonts w:ascii="Times New Roman" w:eastAsia="Times New Roman" w:hAnsi="Times New Roman" w:cs="Times New Roman"/>
                <w:sz w:val="24"/>
                <w:szCs w:val="24"/>
                <w:lang w:val="uk-UA" w:eastAsia="ru-RU"/>
              </w:rPr>
              <w:t>осадовий оклад –</w:t>
            </w:r>
            <w:r w:rsidR="0002415D">
              <w:rPr>
                <w:rFonts w:ascii="Times New Roman" w:eastAsia="Times New Roman" w:hAnsi="Times New Roman" w:cs="Times New Roman"/>
                <w:color w:val="FF0000"/>
                <w:sz w:val="24"/>
                <w:szCs w:val="24"/>
                <w:lang w:val="uk-UA" w:eastAsia="ru-RU"/>
              </w:rPr>
              <w:t xml:space="preserve"> </w:t>
            </w:r>
            <w:r w:rsidR="0002415D" w:rsidRPr="0002415D">
              <w:rPr>
                <w:rFonts w:ascii="Times New Roman" w:eastAsia="Times New Roman" w:hAnsi="Times New Roman" w:cs="Times New Roman"/>
                <w:sz w:val="24"/>
                <w:szCs w:val="24"/>
                <w:lang w:val="uk-UA" w:eastAsia="ru-RU"/>
              </w:rPr>
              <w:t>5</w:t>
            </w:r>
            <w:r w:rsidR="0094373A">
              <w:rPr>
                <w:rFonts w:ascii="Times New Roman" w:eastAsia="Times New Roman" w:hAnsi="Times New Roman" w:cs="Times New Roman"/>
                <w:sz w:val="24"/>
                <w:szCs w:val="24"/>
                <w:lang w:val="uk-UA" w:eastAsia="ru-RU"/>
              </w:rPr>
              <w:t>320</w:t>
            </w:r>
            <w:r w:rsidR="0002415D">
              <w:rPr>
                <w:rFonts w:ascii="Times New Roman" w:eastAsia="Times New Roman" w:hAnsi="Times New Roman" w:cs="Times New Roman"/>
                <w:color w:val="FF0000"/>
                <w:sz w:val="24"/>
                <w:szCs w:val="24"/>
                <w:lang w:val="uk-UA" w:eastAsia="ru-RU"/>
              </w:rPr>
              <w:t xml:space="preserve"> </w:t>
            </w:r>
            <w:r w:rsidR="00477A7D">
              <w:rPr>
                <w:rFonts w:ascii="Times New Roman" w:eastAsia="Times New Roman" w:hAnsi="Times New Roman" w:cs="Times New Roman"/>
                <w:sz w:val="24"/>
                <w:szCs w:val="24"/>
                <w:lang w:val="uk-UA" w:eastAsia="ru-RU"/>
              </w:rPr>
              <w:t>грн.</w:t>
            </w:r>
            <w:r w:rsidR="003C0889">
              <w:rPr>
                <w:rFonts w:ascii="Times New Roman" w:eastAsia="Times New Roman" w:hAnsi="Times New Roman" w:cs="Times New Roman"/>
                <w:sz w:val="24"/>
                <w:szCs w:val="24"/>
                <w:lang w:val="uk-UA" w:eastAsia="ru-RU"/>
              </w:rPr>
              <w:t xml:space="preserve">, </w:t>
            </w:r>
          </w:p>
          <w:p w:rsidR="00965866" w:rsidRDefault="00477A7D" w:rsidP="00D95DE0">
            <w:pPr>
              <w:spacing w:before="150" w:after="150" w:line="240" w:lineRule="auto"/>
              <w:ind w:left="174" w:right="14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надбавки, доплати</w:t>
            </w:r>
            <w:r w:rsidR="00D95DE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премії</w:t>
            </w:r>
            <w:r w:rsidR="00D95DE0">
              <w:rPr>
                <w:rFonts w:ascii="Times New Roman" w:eastAsia="Times New Roman" w:hAnsi="Times New Roman" w:cs="Times New Roman"/>
                <w:sz w:val="24"/>
                <w:szCs w:val="24"/>
                <w:lang w:val="uk-UA" w:eastAsia="ru-RU"/>
              </w:rPr>
              <w:t xml:space="preserve"> та компенсації</w:t>
            </w:r>
            <w:r>
              <w:rPr>
                <w:rFonts w:ascii="Times New Roman" w:eastAsia="Times New Roman" w:hAnsi="Times New Roman" w:cs="Times New Roman"/>
                <w:sz w:val="24"/>
                <w:szCs w:val="24"/>
                <w:lang w:val="uk-UA" w:eastAsia="ru-RU"/>
              </w:rPr>
              <w:t xml:space="preserve"> відповідно до ст. 52 Закону України «Про державну службу»</w:t>
            </w:r>
            <w:r w:rsidR="00FB5135">
              <w:rPr>
                <w:rFonts w:ascii="Times New Roman" w:eastAsia="Times New Roman" w:hAnsi="Times New Roman" w:cs="Times New Roman"/>
                <w:sz w:val="24"/>
                <w:szCs w:val="24"/>
                <w:lang w:val="uk-UA" w:eastAsia="ru-RU"/>
              </w:rPr>
              <w:t>;</w:t>
            </w:r>
          </w:p>
          <w:p w:rsidR="00FB5135" w:rsidRPr="00313EED" w:rsidRDefault="00FB5135" w:rsidP="00D95DE0">
            <w:pPr>
              <w:spacing w:before="150" w:after="150" w:line="240" w:lineRule="auto"/>
              <w:ind w:left="174" w:right="14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надбавка до посадового окладу за ранг державного службовця відповідно до </w:t>
            </w:r>
            <w:r w:rsidR="009C7C4F">
              <w:rPr>
                <w:rFonts w:ascii="Times New Roman" w:eastAsia="Times New Roman" w:hAnsi="Times New Roman" w:cs="Times New Roman"/>
                <w:sz w:val="24"/>
                <w:szCs w:val="24"/>
                <w:lang w:val="uk-UA" w:eastAsia="ru-RU"/>
              </w:rPr>
              <w:t>постанови Кабінету Міністрів України від 18 січня 2017 року № 15 «Питання оплати праці працівників державних органів</w:t>
            </w:r>
            <w:r w:rsidR="00754ADB">
              <w:rPr>
                <w:rFonts w:ascii="Times New Roman" w:eastAsia="Times New Roman" w:hAnsi="Times New Roman" w:cs="Times New Roman"/>
                <w:sz w:val="24"/>
                <w:szCs w:val="24"/>
                <w:lang w:val="uk-UA" w:eastAsia="ru-RU"/>
              </w:rPr>
              <w:t>» (зі змінами)</w:t>
            </w:r>
          </w:p>
        </w:tc>
      </w:tr>
      <w:tr w:rsidR="00313EED" w:rsidRPr="00313EED" w:rsidTr="007E0441">
        <w:trPr>
          <w:trHeight w:val="1043"/>
        </w:trPr>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lastRenderedPageBreak/>
              <w:t>Інформація</w:t>
            </w:r>
            <w:proofErr w:type="spellEnd"/>
            <w:r w:rsidRPr="00313EED">
              <w:rPr>
                <w:rFonts w:ascii="Times New Roman" w:eastAsia="Times New Roman" w:hAnsi="Times New Roman" w:cs="Times New Roman"/>
                <w:sz w:val="24"/>
                <w:szCs w:val="24"/>
                <w:lang w:eastAsia="ru-RU"/>
              </w:rPr>
              <w:t xml:space="preserve"> про </w:t>
            </w:r>
            <w:proofErr w:type="spellStart"/>
            <w:r w:rsidRPr="00313EED">
              <w:rPr>
                <w:rFonts w:ascii="Times New Roman" w:eastAsia="Times New Roman" w:hAnsi="Times New Roman" w:cs="Times New Roman"/>
                <w:sz w:val="24"/>
                <w:szCs w:val="24"/>
                <w:lang w:eastAsia="ru-RU"/>
              </w:rPr>
              <w:t>строковість</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чи</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безстроковість</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призначення</w:t>
            </w:r>
            <w:proofErr w:type="spellEnd"/>
            <w:r w:rsidRPr="00313EED">
              <w:rPr>
                <w:rFonts w:ascii="Times New Roman" w:eastAsia="Times New Roman" w:hAnsi="Times New Roman" w:cs="Times New Roman"/>
                <w:sz w:val="24"/>
                <w:szCs w:val="24"/>
                <w:lang w:eastAsia="ru-RU"/>
              </w:rPr>
              <w:t xml:space="preserve"> </w:t>
            </w:r>
            <w:proofErr w:type="gramStart"/>
            <w:r w:rsidRPr="00313EED">
              <w:rPr>
                <w:rFonts w:ascii="Times New Roman" w:eastAsia="Times New Roman" w:hAnsi="Times New Roman" w:cs="Times New Roman"/>
                <w:sz w:val="24"/>
                <w:szCs w:val="24"/>
                <w:lang w:eastAsia="ru-RU"/>
              </w:rPr>
              <w:t>на</w:t>
            </w:r>
            <w:proofErr w:type="gramEnd"/>
            <w:r w:rsidRPr="00313EED">
              <w:rPr>
                <w:rFonts w:ascii="Times New Roman" w:eastAsia="Times New Roman" w:hAnsi="Times New Roman" w:cs="Times New Roman"/>
                <w:sz w:val="24"/>
                <w:szCs w:val="24"/>
                <w:lang w:eastAsia="ru-RU"/>
              </w:rPr>
              <w:t xml:space="preserve"> посаду</w:t>
            </w:r>
          </w:p>
        </w:tc>
        <w:tc>
          <w:tcPr>
            <w:tcW w:w="587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019AA" w:rsidRDefault="009019AA" w:rsidP="00E40BD7">
            <w:pPr>
              <w:ind w:left="174"/>
              <w:rPr>
                <w:rFonts w:ascii="Times New Roman" w:hAnsi="Times New Roman" w:cs="Times New Roman"/>
                <w:sz w:val="24"/>
                <w:szCs w:val="24"/>
                <w:lang w:val="uk-UA"/>
              </w:rPr>
            </w:pPr>
            <w:r>
              <w:rPr>
                <w:rFonts w:ascii="Times New Roman" w:hAnsi="Times New Roman" w:cs="Times New Roman"/>
                <w:sz w:val="24"/>
                <w:szCs w:val="24"/>
                <w:lang w:val="uk-UA"/>
              </w:rPr>
              <w:t>б</w:t>
            </w:r>
            <w:r w:rsidR="00862DD7">
              <w:rPr>
                <w:rFonts w:ascii="Times New Roman" w:hAnsi="Times New Roman" w:cs="Times New Roman"/>
                <w:sz w:val="24"/>
                <w:szCs w:val="24"/>
                <w:lang w:val="uk-UA"/>
              </w:rPr>
              <w:t>езстроково</w:t>
            </w:r>
          </w:p>
          <w:p w:rsidR="009019AA" w:rsidRDefault="009019AA" w:rsidP="009019AA">
            <w:pPr>
              <w:tabs>
                <w:tab w:val="left" w:pos="612"/>
              </w:tabs>
              <w:spacing w:after="0" w:line="240" w:lineRule="auto"/>
              <w:ind w:left="187" w:right="102"/>
              <w:jc w:val="both"/>
              <w:rPr>
                <w:rFonts w:ascii="Times New Roman" w:eastAsia="Times New Roman" w:hAnsi="Times New Roman" w:cs="Times New Roman"/>
                <w:sz w:val="24"/>
                <w:szCs w:val="24"/>
                <w:lang w:val="uk-UA"/>
              </w:rPr>
            </w:pPr>
            <w:r w:rsidRPr="003C70A6">
              <w:rPr>
                <w:rFonts w:ascii="Times New Roman" w:eastAsia="Times New Roman" w:hAnsi="Times New Roman" w:cs="Times New Roman"/>
                <w:sz w:val="24"/>
                <w:szCs w:val="24"/>
              </w:rPr>
              <w:t xml:space="preserve">строк </w:t>
            </w:r>
            <w:proofErr w:type="spellStart"/>
            <w:r w:rsidRPr="003C70A6">
              <w:rPr>
                <w:rFonts w:ascii="Times New Roman" w:eastAsia="Times New Roman" w:hAnsi="Times New Roman" w:cs="Times New Roman"/>
                <w:sz w:val="24"/>
                <w:szCs w:val="24"/>
              </w:rPr>
              <w:t>призначення</w:t>
            </w:r>
            <w:proofErr w:type="spellEnd"/>
            <w:r w:rsidRPr="003C70A6">
              <w:rPr>
                <w:rFonts w:ascii="Times New Roman" w:eastAsia="Times New Roman" w:hAnsi="Times New Roman" w:cs="Times New Roman"/>
                <w:sz w:val="24"/>
                <w:szCs w:val="24"/>
              </w:rPr>
              <w:t xml:space="preserve"> особи, яка </w:t>
            </w:r>
            <w:proofErr w:type="spellStart"/>
            <w:r w:rsidRPr="003C70A6">
              <w:rPr>
                <w:rFonts w:ascii="Times New Roman" w:eastAsia="Times New Roman" w:hAnsi="Times New Roman" w:cs="Times New Roman"/>
                <w:sz w:val="24"/>
                <w:szCs w:val="24"/>
              </w:rPr>
              <w:t>досягла</w:t>
            </w:r>
            <w:proofErr w:type="spellEnd"/>
            <w:r w:rsidRPr="003C70A6">
              <w:rPr>
                <w:rFonts w:ascii="Times New Roman" w:eastAsia="Times New Roman" w:hAnsi="Times New Roman" w:cs="Times New Roman"/>
                <w:sz w:val="24"/>
                <w:szCs w:val="24"/>
              </w:rPr>
              <w:t xml:space="preserve"> 65-річного </w:t>
            </w:r>
            <w:proofErr w:type="spellStart"/>
            <w:r w:rsidRPr="003C70A6">
              <w:rPr>
                <w:rFonts w:ascii="Times New Roman" w:eastAsia="Times New Roman" w:hAnsi="Times New Roman" w:cs="Times New Roman"/>
                <w:sz w:val="24"/>
                <w:szCs w:val="24"/>
              </w:rPr>
              <w:t>віку</w:t>
            </w:r>
            <w:proofErr w:type="spellEnd"/>
            <w:r w:rsidRPr="003C70A6">
              <w:rPr>
                <w:rFonts w:ascii="Times New Roman" w:eastAsia="Times New Roman" w:hAnsi="Times New Roman" w:cs="Times New Roman"/>
                <w:sz w:val="24"/>
                <w:szCs w:val="24"/>
              </w:rPr>
              <w:t xml:space="preserve">, становить один </w:t>
            </w:r>
            <w:proofErr w:type="spellStart"/>
            <w:proofErr w:type="gramStart"/>
            <w:r w:rsidRPr="003C70A6">
              <w:rPr>
                <w:rFonts w:ascii="Times New Roman" w:eastAsia="Times New Roman" w:hAnsi="Times New Roman" w:cs="Times New Roman"/>
                <w:sz w:val="24"/>
                <w:szCs w:val="24"/>
              </w:rPr>
              <w:t>р</w:t>
            </w:r>
            <w:proofErr w:type="gramEnd"/>
            <w:r w:rsidRPr="003C70A6">
              <w:rPr>
                <w:rFonts w:ascii="Times New Roman" w:eastAsia="Times New Roman" w:hAnsi="Times New Roman" w:cs="Times New Roman"/>
                <w:sz w:val="24"/>
                <w:szCs w:val="24"/>
              </w:rPr>
              <w:t>ік</w:t>
            </w:r>
            <w:proofErr w:type="spellEnd"/>
            <w:r w:rsidRPr="003C70A6">
              <w:rPr>
                <w:rFonts w:ascii="Times New Roman" w:eastAsia="Times New Roman" w:hAnsi="Times New Roman" w:cs="Times New Roman"/>
                <w:sz w:val="24"/>
                <w:szCs w:val="24"/>
              </w:rPr>
              <w:t xml:space="preserve"> </w:t>
            </w:r>
            <w:proofErr w:type="spellStart"/>
            <w:r w:rsidRPr="003C70A6">
              <w:rPr>
                <w:rFonts w:ascii="Times New Roman" w:eastAsia="Times New Roman" w:hAnsi="Times New Roman" w:cs="Times New Roman"/>
                <w:sz w:val="24"/>
                <w:szCs w:val="24"/>
              </w:rPr>
              <w:t>з</w:t>
            </w:r>
            <w:proofErr w:type="spellEnd"/>
            <w:r w:rsidRPr="003C70A6">
              <w:rPr>
                <w:rFonts w:ascii="Times New Roman" w:eastAsia="Times New Roman" w:hAnsi="Times New Roman" w:cs="Times New Roman"/>
                <w:sz w:val="24"/>
                <w:szCs w:val="24"/>
              </w:rPr>
              <w:t xml:space="preserve"> правом повторного </w:t>
            </w:r>
            <w:proofErr w:type="spellStart"/>
            <w:r w:rsidRPr="003C70A6">
              <w:rPr>
                <w:rFonts w:ascii="Times New Roman" w:eastAsia="Times New Roman" w:hAnsi="Times New Roman" w:cs="Times New Roman"/>
                <w:sz w:val="24"/>
                <w:szCs w:val="24"/>
              </w:rPr>
              <w:t>призначення</w:t>
            </w:r>
            <w:proofErr w:type="spellEnd"/>
            <w:r w:rsidRPr="003C70A6">
              <w:rPr>
                <w:rFonts w:ascii="Times New Roman" w:eastAsia="Times New Roman" w:hAnsi="Times New Roman" w:cs="Times New Roman"/>
                <w:sz w:val="24"/>
                <w:szCs w:val="24"/>
              </w:rPr>
              <w:t xml:space="preserve"> без </w:t>
            </w:r>
            <w:proofErr w:type="spellStart"/>
            <w:r w:rsidRPr="003C70A6">
              <w:rPr>
                <w:rFonts w:ascii="Times New Roman" w:eastAsia="Times New Roman" w:hAnsi="Times New Roman" w:cs="Times New Roman"/>
                <w:sz w:val="24"/>
                <w:szCs w:val="24"/>
              </w:rPr>
              <w:t>обов’язкового</w:t>
            </w:r>
            <w:proofErr w:type="spellEnd"/>
            <w:r w:rsidRPr="003C70A6">
              <w:rPr>
                <w:rFonts w:ascii="Times New Roman" w:eastAsia="Times New Roman" w:hAnsi="Times New Roman" w:cs="Times New Roman"/>
                <w:sz w:val="24"/>
                <w:szCs w:val="24"/>
              </w:rPr>
              <w:t xml:space="preserve"> </w:t>
            </w:r>
            <w:proofErr w:type="spellStart"/>
            <w:r w:rsidRPr="003C70A6">
              <w:rPr>
                <w:rFonts w:ascii="Times New Roman" w:eastAsia="Times New Roman" w:hAnsi="Times New Roman" w:cs="Times New Roman"/>
                <w:sz w:val="24"/>
                <w:szCs w:val="24"/>
              </w:rPr>
              <w:t>проведення</w:t>
            </w:r>
            <w:proofErr w:type="spellEnd"/>
            <w:r w:rsidRPr="003C70A6">
              <w:rPr>
                <w:rFonts w:ascii="Times New Roman" w:eastAsia="Times New Roman" w:hAnsi="Times New Roman" w:cs="Times New Roman"/>
                <w:sz w:val="24"/>
                <w:szCs w:val="24"/>
              </w:rPr>
              <w:t xml:space="preserve"> конкурсу </w:t>
            </w:r>
            <w:proofErr w:type="spellStart"/>
            <w:r w:rsidRPr="003C70A6">
              <w:rPr>
                <w:rFonts w:ascii="Times New Roman" w:eastAsia="Times New Roman" w:hAnsi="Times New Roman" w:cs="Times New Roman"/>
                <w:sz w:val="24"/>
                <w:szCs w:val="24"/>
              </w:rPr>
              <w:t>щороку</w:t>
            </w:r>
            <w:proofErr w:type="spellEnd"/>
          </w:p>
          <w:p w:rsidR="00965866" w:rsidRPr="00965866" w:rsidRDefault="00965866" w:rsidP="009019AA">
            <w:pPr>
              <w:tabs>
                <w:tab w:val="left" w:pos="612"/>
              </w:tabs>
              <w:spacing w:after="0" w:line="240" w:lineRule="auto"/>
              <w:ind w:left="187" w:right="102"/>
              <w:jc w:val="both"/>
              <w:rPr>
                <w:rFonts w:ascii="Times New Roman" w:eastAsia="Times New Roman" w:hAnsi="Times New Roman" w:cs="Times New Roman"/>
                <w:sz w:val="24"/>
                <w:szCs w:val="24"/>
                <w:lang w:val="uk-UA" w:eastAsia="ru-RU"/>
              </w:rPr>
            </w:pPr>
          </w:p>
        </w:tc>
      </w:tr>
      <w:tr w:rsidR="00313EED" w:rsidRPr="00313EED" w:rsidTr="007E0441">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Перелік</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інформації</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необхідної</w:t>
            </w:r>
            <w:proofErr w:type="spellEnd"/>
            <w:r w:rsidRPr="00313EED">
              <w:rPr>
                <w:rFonts w:ascii="Times New Roman" w:eastAsia="Times New Roman" w:hAnsi="Times New Roman" w:cs="Times New Roman"/>
                <w:sz w:val="24"/>
                <w:szCs w:val="24"/>
                <w:lang w:eastAsia="ru-RU"/>
              </w:rPr>
              <w:t xml:space="preserve"> для </w:t>
            </w:r>
            <w:proofErr w:type="spellStart"/>
            <w:r w:rsidRPr="00313EED">
              <w:rPr>
                <w:rFonts w:ascii="Times New Roman" w:eastAsia="Times New Roman" w:hAnsi="Times New Roman" w:cs="Times New Roman"/>
                <w:sz w:val="24"/>
                <w:szCs w:val="24"/>
                <w:lang w:eastAsia="ru-RU"/>
              </w:rPr>
              <w:t>участі</w:t>
            </w:r>
            <w:proofErr w:type="spellEnd"/>
            <w:r w:rsidRPr="00313EED">
              <w:rPr>
                <w:rFonts w:ascii="Times New Roman" w:eastAsia="Times New Roman" w:hAnsi="Times New Roman" w:cs="Times New Roman"/>
                <w:sz w:val="24"/>
                <w:szCs w:val="24"/>
                <w:lang w:eastAsia="ru-RU"/>
              </w:rPr>
              <w:t xml:space="preserve"> в </w:t>
            </w:r>
            <w:proofErr w:type="spellStart"/>
            <w:r w:rsidRPr="00313EED">
              <w:rPr>
                <w:rFonts w:ascii="Times New Roman" w:eastAsia="Times New Roman" w:hAnsi="Times New Roman" w:cs="Times New Roman"/>
                <w:sz w:val="24"/>
                <w:szCs w:val="24"/>
                <w:lang w:eastAsia="ru-RU"/>
              </w:rPr>
              <w:t>конкурсі</w:t>
            </w:r>
            <w:proofErr w:type="spellEnd"/>
            <w:r w:rsidRPr="00313EED">
              <w:rPr>
                <w:rFonts w:ascii="Times New Roman" w:eastAsia="Times New Roman" w:hAnsi="Times New Roman" w:cs="Times New Roman"/>
                <w:sz w:val="24"/>
                <w:szCs w:val="24"/>
                <w:lang w:eastAsia="ru-RU"/>
              </w:rPr>
              <w:t xml:space="preserve">, та строк </w:t>
            </w:r>
            <w:proofErr w:type="spellStart"/>
            <w:r w:rsidRPr="00313EED">
              <w:rPr>
                <w:rFonts w:ascii="Times New Roman" w:eastAsia="Times New Roman" w:hAnsi="Times New Roman" w:cs="Times New Roman"/>
                <w:sz w:val="24"/>
                <w:szCs w:val="24"/>
                <w:lang w:eastAsia="ru-RU"/>
              </w:rPr>
              <w:t>її</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подання</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F01AA6" w:rsidRPr="00BC4232" w:rsidRDefault="00F01AA6" w:rsidP="00BC4232">
            <w:pPr>
              <w:tabs>
                <w:tab w:val="left" w:pos="612"/>
              </w:tabs>
              <w:spacing w:after="0" w:line="240" w:lineRule="auto"/>
              <w:ind w:left="187" w:right="102"/>
              <w:jc w:val="both"/>
              <w:rPr>
                <w:rFonts w:ascii="Times New Roman" w:eastAsia="Times New Roman" w:hAnsi="Times New Roman" w:cs="Times New Roman"/>
                <w:sz w:val="24"/>
                <w:szCs w:val="24"/>
              </w:rPr>
            </w:pPr>
            <w:r w:rsidRPr="00BC4232">
              <w:rPr>
                <w:rFonts w:ascii="Times New Roman" w:eastAsia="Times New Roman" w:hAnsi="Times New Roman" w:cs="Times New Roman"/>
                <w:sz w:val="24"/>
                <w:szCs w:val="24"/>
              </w:rPr>
              <w:t xml:space="preserve">1) </w:t>
            </w:r>
            <w:proofErr w:type="spellStart"/>
            <w:r w:rsidRPr="00BC4232">
              <w:rPr>
                <w:rFonts w:ascii="Times New Roman" w:eastAsia="Times New Roman" w:hAnsi="Times New Roman" w:cs="Times New Roman"/>
                <w:sz w:val="24"/>
                <w:szCs w:val="24"/>
              </w:rPr>
              <w:t>заяву</w:t>
            </w:r>
            <w:proofErr w:type="spellEnd"/>
            <w:r w:rsidRPr="00BC4232">
              <w:rPr>
                <w:rFonts w:ascii="Times New Roman" w:eastAsia="Times New Roman" w:hAnsi="Times New Roman" w:cs="Times New Roman"/>
                <w:sz w:val="24"/>
                <w:szCs w:val="24"/>
              </w:rPr>
              <w:t xml:space="preserve"> про участь у </w:t>
            </w:r>
            <w:proofErr w:type="spellStart"/>
            <w:r w:rsidRPr="00BC4232">
              <w:rPr>
                <w:rFonts w:ascii="Times New Roman" w:eastAsia="Times New Roman" w:hAnsi="Times New Roman" w:cs="Times New Roman"/>
                <w:sz w:val="24"/>
                <w:szCs w:val="24"/>
              </w:rPr>
              <w:t>конкурсі</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із</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зазначенням</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основних</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мотивів</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щодо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зайняття</w:t>
            </w:r>
            <w:proofErr w:type="spellEnd"/>
            <w:r w:rsidRPr="00BC4232">
              <w:rPr>
                <w:rFonts w:ascii="Times New Roman" w:eastAsia="Times New Roman" w:hAnsi="Times New Roman" w:cs="Times New Roman"/>
                <w:sz w:val="24"/>
                <w:szCs w:val="24"/>
              </w:rPr>
              <w:t xml:space="preserve"> посади за формою </w:t>
            </w:r>
            <w:proofErr w:type="spellStart"/>
            <w:r w:rsidRPr="00BC4232">
              <w:rPr>
                <w:rFonts w:ascii="Times New Roman" w:eastAsia="Times New Roman" w:hAnsi="Times New Roman" w:cs="Times New Roman"/>
                <w:sz w:val="24"/>
                <w:szCs w:val="24"/>
              </w:rPr>
              <w:t>згідно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додатком</w:t>
            </w:r>
            <w:proofErr w:type="spellEnd"/>
            <w:r w:rsidRPr="00BC4232">
              <w:rPr>
                <w:rFonts w:ascii="Times New Roman" w:eastAsia="Times New Roman" w:hAnsi="Times New Roman" w:cs="Times New Roman"/>
                <w:sz w:val="24"/>
                <w:szCs w:val="24"/>
              </w:rPr>
              <w:t xml:space="preserve"> 2 Порядку </w:t>
            </w:r>
            <w:proofErr w:type="spellStart"/>
            <w:r w:rsidRPr="00BC4232">
              <w:rPr>
                <w:rFonts w:ascii="Times New Roman" w:eastAsia="Times New Roman" w:hAnsi="Times New Roman" w:cs="Times New Roman"/>
                <w:sz w:val="24"/>
                <w:szCs w:val="24"/>
              </w:rPr>
              <w:t>проведення</w:t>
            </w:r>
            <w:proofErr w:type="spellEnd"/>
            <w:r w:rsidRPr="00BC4232">
              <w:rPr>
                <w:rFonts w:ascii="Times New Roman" w:eastAsia="Times New Roman" w:hAnsi="Times New Roman" w:cs="Times New Roman"/>
                <w:sz w:val="24"/>
                <w:szCs w:val="24"/>
              </w:rPr>
              <w:t xml:space="preserve"> конкурсу на </w:t>
            </w:r>
            <w:proofErr w:type="spellStart"/>
            <w:r w:rsidRPr="00BC4232">
              <w:rPr>
                <w:rFonts w:ascii="Times New Roman" w:eastAsia="Times New Roman" w:hAnsi="Times New Roman" w:cs="Times New Roman"/>
                <w:sz w:val="24"/>
                <w:szCs w:val="24"/>
              </w:rPr>
              <w:t>зайняття</w:t>
            </w:r>
            <w:proofErr w:type="spellEnd"/>
            <w:r w:rsidRPr="00BC4232">
              <w:rPr>
                <w:rFonts w:ascii="Times New Roman" w:eastAsia="Times New Roman" w:hAnsi="Times New Roman" w:cs="Times New Roman"/>
                <w:sz w:val="24"/>
                <w:szCs w:val="24"/>
              </w:rPr>
              <w:t xml:space="preserve"> посад </w:t>
            </w:r>
            <w:proofErr w:type="spellStart"/>
            <w:r w:rsidRPr="00BC4232">
              <w:rPr>
                <w:rFonts w:ascii="Times New Roman" w:eastAsia="Times New Roman" w:hAnsi="Times New Roman" w:cs="Times New Roman"/>
                <w:sz w:val="24"/>
                <w:szCs w:val="24"/>
              </w:rPr>
              <w:t>державної</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служби</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затвердженого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постановою</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Кабінету</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Міністрів</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України</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від</w:t>
            </w:r>
            <w:proofErr w:type="spellEnd"/>
            <w:r w:rsidRPr="00BC4232">
              <w:rPr>
                <w:rFonts w:ascii="Times New Roman" w:eastAsia="Times New Roman" w:hAnsi="Times New Roman" w:cs="Times New Roman"/>
                <w:sz w:val="24"/>
                <w:szCs w:val="24"/>
              </w:rPr>
              <w:t xml:space="preserve"> 25 </w:t>
            </w:r>
            <w:proofErr w:type="spellStart"/>
            <w:r w:rsidRPr="00BC4232">
              <w:rPr>
                <w:rFonts w:ascii="Times New Roman" w:eastAsia="Times New Roman" w:hAnsi="Times New Roman" w:cs="Times New Roman"/>
                <w:sz w:val="24"/>
                <w:szCs w:val="24"/>
              </w:rPr>
              <w:t>березня</w:t>
            </w:r>
            <w:proofErr w:type="spellEnd"/>
            <w:r w:rsidRPr="00BC4232">
              <w:rPr>
                <w:rFonts w:ascii="Times New Roman" w:eastAsia="Times New Roman" w:hAnsi="Times New Roman" w:cs="Times New Roman"/>
                <w:sz w:val="24"/>
                <w:szCs w:val="24"/>
              </w:rPr>
              <w:t xml:space="preserve"> 2016 року № 246 (</w:t>
            </w:r>
            <w:proofErr w:type="spellStart"/>
            <w:r w:rsidRPr="00BC4232">
              <w:rPr>
                <w:rFonts w:ascii="Times New Roman" w:eastAsia="Times New Roman" w:hAnsi="Times New Roman" w:cs="Times New Roman"/>
                <w:sz w:val="24"/>
                <w:szCs w:val="24"/>
              </w:rPr>
              <w:t>зі</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змінами</w:t>
            </w:r>
            <w:proofErr w:type="spellEnd"/>
            <w:r w:rsidRPr="00BC4232">
              <w:rPr>
                <w:rFonts w:ascii="Times New Roman" w:eastAsia="Times New Roman" w:hAnsi="Times New Roman" w:cs="Times New Roman"/>
                <w:sz w:val="24"/>
                <w:szCs w:val="24"/>
              </w:rPr>
              <w:t>);</w:t>
            </w:r>
          </w:p>
          <w:p w:rsidR="00F01AA6" w:rsidRPr="00BC4232" w:rsidRDefault="00F01AA6" w:rsidP="00BC4232">
            <w:pPr>
              <w:tabs>
                <w:tab w:val="left" w:pos="612"/>
              </w:tabs>
              <w:spacing w:after="0" w:line="240" w:lineRule="auto"/>
              <w:ind w:left="187" w:right="102"/>
              <w:jc w:val="both"/>
              <w:rPr>
                <w:rFonts w:ascii="Times New Roman" w:eastAsia="Times New Roman" w:hAnsi="Times New Roman" w:cs="Times New Roman"/>
                <w:sz w:val="24"/>
                <w:szCs w:val="24"/>
              </w:rPr>
            </w:pPr>
            <w:r w:rsidRPr="00BC4232">
              <w:rPr>
                <w:rFonts w:ascii="Times New Roman" w:eastAsia="Times New Roman" w:hAnsi="Times New Roman" w:cs="Times New Roman"/>
                <w:sz w:val="24"/>
                <w:szCs w:val="24"/>
              </w:rPr>
              <w:t xml:space="preserve">2) резюме за формою </w:t>
            </w:r>
            <w:proofErr w:type="spellStart"/>
            <w:r w:rsidRPr="00BC4232">
              <w:rPr>
                <w:rFonts w:ascii="Times New Roman" w:eastAsia="Times New Roman" w:hAnsi="Times New Roman" w:cs="Times New Roman"/>
                <w:sz w:val="24"/>
                <w:szCs w:val="24"/>
              </w:rPr>
              <w:t>згідно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додатком</w:t>
            </w:r>
            <w:proofErr w:type="spellEnd"/>
            <w:r w:rsidRPr="00BC4232">
              <w:rPr>
                <w:rFonts w:ascii="Times New Roman" w:eastAsia="Times New Roman" w:hAnsi="Times New Roman" w:cs="Times New Roman"/>
                <w:sz w:val="24"/>
                <w:szCs w:val="24"/>
              </w:rPr>
              <w:t xml:space="preserve"> </w:t>
            </w:r>
            <w:r w:rsidR="00BC4232">
              <w:rPr>
                <w:color w:val="000000"/>
                <w:lang w:val="uk-UA"/>
              </w:rPr>
              <w:t>2</w:t>
            </w:r>
            <w:r w:rsidR="00BC4232">
              <w:rPr>
                <w:color w:val="000000"/>
                <w:vertAlign w:val="superscript"/>
                <w:lang w:val="uk-UA"/>
              </w:rPr>
              <w:t>1</w:t>
            </w:r>
            <w:r w:rsidRPr="00BC4232">
              <w:rPr>
                <w:rFonts w:ascii="Times New Roman" w:eastAsia="Times New Roman" w:hAnsi="Times New Roman" w:cs="Times New Roman"/>
                <w:sz w:val="24"/>
                <w:szCs w:val="24"/>
              </w:rPr>
              <w:t xml:space="preserve">, в </w:t>
            </w:r>
            <w:proofErr w:type="spellStart"/>
            <w:r w:rsidRPr="00BC4232">
              <w:rPr>
                <w:rFonts w:ascii="Times New Roman" w:eastAsia="Times New Roman" w:hAnsi="Times New Roman" w:cs="Times New Roman"/>
                <w:sz w:val="24"/>
                <w:szCs w:val="24"/>
              </w:rPr>
              <w:t>якому</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обов’язково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зазначається</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така</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інформація</w:t>
            </w:r>
            <w:proofErr w:type="spellEnd"/>
            <w:r w:rsidRPr="00BC4232">
              <w:rPr>
                <w:rFonts w:ascii="Times New Roman" w:eastAsia="Times New Roman" w:hAnsi="Times New Roman" w:cs="Times New Roman"/>
                <w:sz w:val="24"/>
                <w:szCs w:val="24"/>
              </w:rPr>
              <w:t>:</w:t>
            </w:r>
          </w:p>
          <w:p w:rsidR="00F01AA6" w:rsidRPr="00BC4232" w:rsidRDefault="002E23F8" w:rsidP="00BC4232">
            <w:pPr>
              <w:tabs>
                <w:tab w:val="left" w:pos="612"/>
              </w:tabs>
              <w:spacing w:after="0" w:line="240" w:lineRule="auto"/>
              <w:ind w:left="187"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F01AA6" w:rsidRPr="00BC4232">
              <w:rPr>
                <w:rFonts w:ascii="Times New Roman" w:eastAsia="Times New Roman" w:hAnsi="Times New Roman" w:cs="Times New Roman"/>
                <w:sz w:val="24"/>
                <w:szCs w:val="24"/>
              </w:rPr>
              <w:t>прізвище</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ім’я</w:t>
            </w:r>
            <w:proofErr w:type="spellEnd"/>
            <w:r w:rsidR="00F01AA6" w:rsidRPr="00BC4232">
              <w:rPr>
                <w:rFonts w:ascii="Times New Roman" w:eastAsia="Times New Roman" w:hAnsi="Times New Roman" w:cs="Times New Roman"/>
                <w:sz w:val="24"/>
                <w:szCs w:val="24"/>
              </w:rPr>
              <w:t xml:space="preserve">, по </w:t>
            </w:r>
            <w:proofErr w:type="spellStart"/>
            <w:r w:rsidR="00F01AA6" w:rsidRPr="00BC4232">
              <w:rPr>
                <w:rFonts w:ascii="Times New Roman" w:eastAsia="Times New Roman" w:hAnsi="Times New Roman" w:cs="Times New Roman"/>
                <w:sz w:val="24"/>
                <w:szCs w:val="24"/>
              </w:rPr>
              <w:t>батькові</w:t>
            </w:r>
            <w:proofErr w:type="spellEnd"/>
            <w:r w:rsidR="00F01AA6" w:rsidRPr="00BC4232">
              <w:rPr>
                <w:rFonts w:ascii="Times New Roman" w:eastAsia="Times New Roman" w:hAnsi="Times New Roman" w:cs="Times New Roman"/>
                <w:sz w:val="24"/>
                <w:szCs w:val="24"/>
              </w:rPr>
              <w:t xml:space="preserve"> кандидата;</w:t>
            </w:r>
          </w:p>
          <w:p w:rsidR="00F01AA6" w:rsidRPr="00BC4232" w:rsidRDefault="002E23F8" w:rsidP="00BC4232">
            <w:pPr>
              <w:tabs>
                <w:tab w:val="left" w:pos="612"/>
              </w:tabs>
              <w:spacing w:after="0" w:line="240" w:lineRule="auto"/>
              <w:ind w:left="187"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F01AA6" w:rsidRPr="00BC4232">
              <w:rPr>
                <w:rFonts w:ascii="Times New Roman" w:eastAsia="Times New Roman" w:hAnsi="Times New Roman" w:cs="Times New Roman"/>
                <w:sz w:val="24"/>
                <w:szCs w:val="24"/>
              </w:rPr>
              <w:t>реквізити</w:t>
            </w:r>
            <w:proofErr w:type="spellEnd"/>
            <w:r w:rsidR="00F01AA6" w:rsidRPr="00BC4232">
              <w:rPr>
                <w:rFonts w:ascii="Times New Roman" w:eastAsia="Times New Roman" w:hAnsi="Times New Roman" w:cs="Times New Roman"/>
                <w:sz w:val="24"/>
                <w:szCs w:val="24"/>
              </w:rPr>
              <w:t xml:space="preserve"> документа, </w:t>
            </w:r>
            <w:proofErr w:type="spellStart"/>
            <w:r w:rsidR="00F01AA6" w:rsidRPr="00BC4232">
              <w:rPr>
                <w:rFonts w:ascii="Times New Roman" w:eastAsia="Times New Roman" w:hAnsi="Times New Roman" w:cs="Times New Roman"/>
                <w:sz w:val="24"/>
                <w:szCs w:val="24"/>
              </w:rPr>
              <w:t>що</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посвідчує</w:t>
            </w:r>
            <w:proofErr w:type="spellEnd"/>
            <w:r w:rsidR="00F01AA6" w:rsidRPr="00BC4232">
              <w:rPr>
                <w:rFonts w:ascii="Times New Roman" w:eastAsia="Times New Roman" w:hAnsi="Times New Roman" w:cs="Times New Roman"/>
                <w:sz w:val="24"/>
                <w:szCs w:val="24"/>
              </w:rPr>
              <w:t xml:space="preserve"> особу та </w:t>
            </w:r>
            <w:proofErr w:type="spellStart"/>
            <w:r w:rsidR="00F01AA6" w:rsidRPr="00BC4232">
              <w:rPr>
                <w:rFonts w:ascii="Times New Roman" w:eastAsia="Times New Roman" w:hAnsi="Times New Roman" w:cs="Times New Roman"/>
                <w:sz w:val="24"/>
                <w:szCs w:val="24"/>
              </w:rPr>
              <w:t>підтверджує</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громадянство</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України</w:t>
            </w:r>
            <w:proofErr w:type="spellEnd"/>
            <w:r w:rsidR="00F01AA6" w:rsidRPr="00BC4232">
              <w:rPr>
                <w:rFonts w:ascii="Times New Roman" w:eastAsia="Times New Roman" w:hAnsi="Times New Roman" w:cs="Times New Roman"/>
                <w:sz w:val="24"/>
                <w:szCs w:val="24"/>
              </w:rPr>
              <w:t>;</w:t>
            </w:r>
          </w:p>
          <w:p w:rsidR="00F01AA6" w:rsidRPr="00BC4232" w:rsidRDefault="002E23F8" w:rsidP="00BC4232">
            <w:pPr>
              <w:tabs>
                <w:tab w:val="left" w:pos="612"/>
              </w:tabs>
              <w:spacing w:after="0" w:line="240" w:lineRule="auto"/>
              <w:ind w:left="187"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F01AA6" w:rsidRPr="00BC4232">
              <w:rPr>
                <w:rFonts w:ascii="Times New Roman" w:eastAsia="Times New Roman" w:hAnsi="Times New Roman" w:cs="Times New Roman"/>
                <w:sz w:val="24"/>
                <w:szCs w:val="24"/>
              </w:rPr>
              <w:t>підтвердження</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наявності</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відповідного</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ступеня</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вищої</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освіти</w:t>
            </w:r>
            <w:proofErr w:type="spellEnd"/>
            <w:r w:rsidR="00F01AA6" w:rsidRPr="00BC4232">
              <w:rPr>
                <w:rFonts w:ascii="Times New Roman" w:eastAsia="Times New Roman" w:hAnsi="Times New Roman" w:cs="Times New Roman"/>
                <w:sz w:val="24"/>
                <w:szCs w:val="24"/>
              </w:rPr>
              <w:t>;</w:t>
            </w:r>
          </w:p>
          <w:p w:rsidR="00F01AA6" w:rsidRPr="00BC4232" w:rsidRDefault="002E23F8" w:rsidP="00BC4232">
            <w:pPr>
              <w:tabs>
                <w:tab w:val="left" w:pos="612"/>
              </w:tabs>
              <w:spacing w:after="0" w:line="240" w:lineRule="auto"/>
              <w:ind w:left="187"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proofErr w:type="spellStart"/>
            <w:r w:rsidR="00F01AA6" w:rsidRPr="00BC4232">
              <w:rPr>
                <w:rFonts w:ascii="Times New Roman" w:eastAsia="Times New Roman" w:hAnsi="Times New Roman" w:cs="Times New Roman"/>
                <w:sz w:val="24"/>
                <w:szCs w:val="24"/>
              </w:rPr>
              <w:t>відомості</w:t>
            </w:r>
            <w:proofErr w:type="spellEnd"/>
            <w:r w:rsidR="00F01AA6" w:rsidRPr="00BC4232">
              <w:rPr>
                <w:rFonts w:ascii="Times New Roman" w:eastAsia="Times New Roman" w:hAnsi="Times New Roman" w:cs="Times New Roman"/>
                <w:sz w:val="24"/>
                <w:szCs w:val="24"/>
              </w:rPr>
              <w:t xml:space="preserve"> про стаж </w:t>
            </w:r>
            <w:proofErr w:type="spellStart"/>
            <w:r w:rsidR="00F01AA6" w:rsidRPr="00BC4232">
              <w:rPr>
                <w:rFonts w:ascii="Times New Roman" w:eastAsia="Times New Roman" w:hAnsi="Times New Roman" w:cs="Times New Roman"/>
                <w:sz w:val="24"/>
                <w:szCs w:val="24"/>
              </w:rPr>
              <w:t>роботи</w:t>
            </w:r>
            <w:proofErr w:type="spellEnd"/>
            <w:r w:rsidR="00F01AA6" w:rsidRPr="00BC4232">
              <w:rPr>
                <w:rFonts w:ascii="Times New Roman" w:eastAsia="Times New Roman" w:hAnsi="Times New Roman" w:cs="Times New Roman"/>
                <w:sz w:val="24"/>
                <w:szCs w:val="24"/>
              </w:rPr>
              <w:t xml:space="preserve">, стаж </w:t>
            </w:r>
            <w:proofErr w:type="spellStart"/>
            <w:r w:rsidR="00F01AA6" w:rsidRPr="00BC4232">
              <w:rPr>
                <w:rFonts w:ascii="Times New Roman" w:eastAsia="Times New Roman" w:hAnsi="Times New Roman" w:cs="Times New Roman"/>
                <w:sz w:val="24"/>
                <w:szCs w:val="24"/>
              </w:rPr>
              <w:t>державної</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служби</w:t>
            </w:r>
            <w:proofErr w:type="spellEnd"/>
            <w:r w:rsidR="00F01AA6" w:rsidRPr="00BC4232">
              <w:rPr>
                <w:rFonts w:ascii="Times New Roman" w:eastAsia="Times New Roman" w:hAnsi="Times New Roman" w:cs="Times New Roman"/>
                <w:sz w:val="24"/>
                <w:szCs w:val="24"/>
              </w:rPr>
              <w:t xml:space="preserve"> (за </w:t>
            </w:r>
            <w:proofErr w:type="spellStart"/>
            <w:r w:rsidR="00F01AA6" w:rsidRPr="00BC4232">
              <w:rPr>
                <w:rFonts w:ascii="Times New Roman" w:eastAsia="Times New Roman" w:hAnsi="Times New Roman" w:cs="Times New Roman"/>
                <w:sz w:val="24"/>
                <w:szCs w:val="24"/>
              </w:rPr>
              <w:t>наявності</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досвід</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роботи</w:t>
            </w:r>
            <w:proofErr w:type="spellEnd"/>
            <w:r w:rsidR="00F01AA6" w:rsidRPr="00BC4232">
              <w:rPr>
                <w:rFonts w:ascii="Times New Roman" w:eastAsia="Times New Roman" w:hAnsi="Times New Roman" w:cs="Times New Roman"/>
                <w:sz w:val="24"/>
                <w:szCs w:val="24"/>
              </w:rPr>
              <w:t xml:space="preserve"> на </w:t>
            </w:r>
            <w:proofErr w:type="spellStart"/>
            <w:r w:rsidR="00F01AA6" w:rsidRPr="00BC4232">
              <w:rPr>
                <w:rFonts w:ascii="Times New Roman" w:eastAsia="Times New Roman" w:hAnsi="Times New Roman" w:cs="Times New Roman"/>
                <w:sz w:val="24"/>
                <w:szCs w:val="24"/>
              </w:rPr>
              <w:t>відповідних</w:t>
            </w:r>
            <w:proofErr w:type="spellEnd"/>
            <w:r w:rsidR="00F01AA6" w:rsidRPr="00BC4232">
              <w:rPr>
                <w:rFonts w:ascii="Times New Roman" w:eastAsia="Times New Roman" w:hAnsi="Times New Roman" w:cs="Times New Roman"/>
                <w:sz w:val="24"/>
                <w:szCs w:val="24"/>
              </w:rPr>
              <w:t xml:space="preserve"> посадах у </w:t>
            </w:r>
            <w:proofErr w:type="spellStart"/>
            <w:r w:rsidR="00F01AA6" w:rsidRPr="00BC4232">
              <w:rPr>
                <w:rFonts w:ascii="Times New Roman" w:eastAsia="Times New Roman" w:hAnsi="Times New Roman" w:cs="Times New Roman"/>
                <w:sz w:val="24"/>
                <w:szCs w:val="24"/>
              </w:rPr>
              <w:t>відповідній</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сфері</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визначеній</w:t>
            </w:r>
            <w:proofErr w:type="spellEnd"/>
            <w:r w:rsidR="00F01AA6" w:rsidRPr="00BC4232">
              <w:rPr>
                <w:rFonts w:ascii="Times New Roman" w:eastAsia="Times New Roman" w:hAnsi="Times New Roman" w:cs="Times New Roman"/>
                <w:sz w:val="24"/>
                <w:szCs w:val="24"/>
              </w:rPr>
              <w:t xml:space="preserve"> в </w:t>
            </w:r>
            <w:proofErr w:type="spellStart"/>
            <w:r w:rsidR="00F01AA6" w:rsidRPr="00BC4232">
              <w:rPr>
                <w:rFonts w:ascii="Times New Roman" w:eastAsia="Times New Roman" w:hAnsi="Times New Roman" w:cs="Times New Roman"/>
                <w:sz w:val="24"/>
                <w:szCs w:val="24"/>
              </w:rPr>
              <w:t>умовах</w:t>
            </w:r>
            <w:proofErr w:type="spellEnd"/>
            <w:r w:rsidR="00F01AA6" w:rsidRPr="00BC4232">
              <w:rPr>
                <w:rFonts w:ascii="Times New Roman" w:eastAsia="Times New Roman" w:hAnsi="Times New Roman" w:cs="Times New Roman"/>
                <w:sz w:val="24"/>
                <w:szCs w:val="24"/>
              </w:rPr>
              <w:t xml:space="preserve"> конкурсу, та на </w:t>
            </w:r>
            <w:proofErr w:type="spellStart"/>
            <w:r w:rsidR="00F01AA6" w:rsidRPr="00BC4232">
              <w:rPr>
                <w:rFonts w:ascii="Times New Roman" w:eastAsia="Times New Roman" w:hAnsi="Times New Roman" w:cs="Times New Roman"/>
                <w:sz w:val="24"/>
                <w:szCs w:val="24"/>
              </w:rPr>
              <w:t>керівних</w:t>
            </w:r>
            <w:proofErr w:type="spellEnd"/>
            <w:r w:rsidR="00F01AA6" w:rsidRPr="00BC4232">
              <w:rPr>
                <w:rFonts w:ascii="Times New Roman" w:eastAsia="Times New Roman" w:hAnsi="Times New Roman" w:cs="Times New Roman"/>
                <w:sz w:val="24"/>
                <w:szCs w:val="24"/>
              </w:rPr>
              <w:t xml:space="preserve"> посадах (за </w:t>
            </w:r>
            <w:proofErr w:type="spellStart"/>
            <w:r w:rsidR="00F01AA6" w:rsidRPr="00BC4232">
              <w:rPr>
                <w:rFonts w:ascii="Times New Roman" w:eastAsia="Times New Roman" w:hAnsi="Times New Roman" w:cs="Times New Roman"/>
                <w:sz w:val="24"/>
                <w:szCs w:val="24"/>
              </w:rPr>
              <w:t>наявності</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відповідних</w:t>
            </w:r>
            <w:proofErr w:type="spellEnd"/>
            <w:r w:rsidR="00F01AA6" w:rsidRPr="00BC4232">
              <w:rPr>
                <w:rFonts w:ascii="Times New Roman" w:eastAsia="Times New Roman" w:hAnsi="Times New Roman" w:cs="Times New Roman"/>
                <w:sz w:val="24"/>
                <w:szCs w:val="24"/>
              </w:rPr>
              <w:t xml:space="preserve"> </w:t>
            </w:r>
            <w:proofErr w:type="spellStart"/>
            <w:r w:rsidR="00F01AA6" w:rsidRPr="00BC4232">
              <w:rPr>
                <w:rFonts w:ascii="Times New Roman" w:eastAsia="Times New Roman" w:hAnsi="Times New Roman" w:cs="Times New Roman"/>
                <w:sz w:val="24"/>
                <w:szCs w:val="24"/>
              </w:rPr>
              <w:t>вимог</w:t>
            </w:r>
            <w:proofErr w:type="spellEnd"/>
            <w:r w:rsidR="00F01AA6" w:rsidRPr="00BC4232">
              <w:rPr>
                <w:rFonts w:ascii="Times New Roman" w:eastAsia="Times New Roman" w:hAnsi="Times New Roman" w:cs="Times New Roman"/>
                <w:sz w:val="24"/>
                <w:szCs w:val="24"/>
              </w:rPr>
              <w:t>);</w:t>
            </w:r>
          </w:p>
          <w:p w:rsidR="00F01AA6" w:rsidRPr="00BC4232" w:rsidRDefault="00F01AA6" w:rsidP="00BC4232">
            <w:pPr>
              <w:tabs>
                <w:tab w:val="left" w:pos="612"/>
              </w:tabs>
              <w:spacing w:after="0" w:line="240" w:lineRule="auto"/>
              <w:ind w:left="187" w:right="102"/>
              <w:jc w:val="both"/>
              <w:rPr>
                <w:rFonts w:ascii="Times New Roman" w:eastAsia="Times New Roman" w:hAnsi="Times New Roman" w:cs="Times New Roman"/>
                <w:sz w:val="24"/>
                <w:szCs w:val="24"/>
              </w:rPr>
            </w:pPr>
            <w:r w:rsidRPr="00BC4232">
              <w:rPr>
                <w:rFonts w:ascii="Times New Roman" w:eastAsia="Times New Roman" w:hAnsi="Times New Roman" w:cs="Times New Roman"/>
                <w:sz w:val="24"/>
                <w:szCs w:val="24"/>
              </w:rPr>
              <w:t xml:space="preserve">3) </w:t>
            </w:r>
            <w:proofErr w:type="spellStart"/>
            <w:r w:rsidRPr="00BC4232">
              <w:rPr>
                <w:rFonts w:ascii="Times New Roman" w:eastAsia="Times New Roman" w:hAnsi="Times New Roman" w:cs="Times New Roman"/>
                <w:sz w:val="24"/>
                <w:szCs w:val="24"/>
              </w:rPr>
              <w:t>заяву</w:t>
            </w:r>
            <w:proofErr w:type="spellEnd"/>
            <w:r w:rsidRPr="00BC4232">
              <w:rPr>
                <w:rFonts w:ascii="Times New Roman" w:eastAsia="Times New Roman" w:hAnsi="Times New Roman" w:cs="Times New Roman"/>
                <w:sz w:val="24"/>
                <w:szCs w:val="24"/>
              </w:rPr>
              <w:t xml:space="preserve">, в </w:t>
            </w:r>
            <w:proofErr w:type="spellStart"/>
            <w:r w:rsidRPr="00BC4232">
              <w:rPr>
                <w:rFonts w:ascii="Times New Roman" w:eastAsia="Times New Roman" w:hAnsi="Times New Roman" w:cs="Times New Roman"/>
                <w:sz w:val="24"/>
                <w:szCs w:val="24"/>
              </w:rPr>
              <w:t>якій</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повідомляє</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що</w:t>
            </w:r>
            <w:proofErr w:type="spellEnd"/>
            <w:r w:rsidRPr="00BC4232">
              <w:rPr>
                <w:rFonts w:ascii="Times New Roman" w:eastAsia="Times New Roman" w:hAnsi="Times New Roman" w:cs="Times New Roman"/>
                <w:sz w:val="24"/>
                <w:szCs w:val="24"/>
              </w:rPr>
              <w:t xml:space="preserve"> до </w:t>
            </w:r>
            <w:proofErr w:type="spellStart"/>
            <w:r w:rsidRPr="00BC4232">
              <w:rPr>
                <w:rFonts w:ascii="Times New Roman" w:eastAsia="Times New Roman" w:hAnsi="Times New Roman" w:cs="Times New Roman"/>
                <w:sz w:val="24"/>
                <w:szCs w:val="24"/>
              </w:rPr>
              <w:t>неї</w:t>
            </w:r>
            <w:proofErr w:type="spellEnd"/>
            <w:r w:rsidRPr="00BC4232">
              <w:rPr>
                <w:rFonts w:ascii="Times New Roman" w:eastAsia="Times New Roman" w:hAnsi="Times New Roman" w:cs="Times New Roman"/>
                <w:sz w:val="24"/>
                <w:szCs w:val="24"/>
              </w:rPr>
              <w:t xml:space="preserve"> </w:t>
            </w:r>
            <w:proofErr w:type="gramStart"/>
            <w:r w:rsidRPr="00BC4232">
              <w:rPr>
                <w:rFonts w:ascii="Times New Roman" w:eastAsia="Times New Roman" w:hAnsi="Times New Roman" w:cs="Times New Roman"/>
                <w:sz w:val="24"/>
                <w:szCs w:val="24"/>
              </w:rPr>
              <w:t>не</w:t>
            </w:r>
            <w:proofErr w:type="gram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застосовуються</w:t>
            </w:r>
            <w:proofErr w:type="spellEnd"/>
            <w:r w:rsidRPr="00BC4232">
              <w:rPr>
                <w:rFonts w:ascii="Times New Roman" w:eastAsia="Times New Roman" w:hAnsi="Times New Roman" w:cs="Times New Roman"/>
                <w:sz w:val="24"/>
                <w:szCs w:val="24"/>
              </w:rPr>
              <w:t xml:space="preserve"> заборони, </w:t>
            </w:r>
            <w:proofErr w:type="spellStart"/>
            <w:r w:rsidRPr="00BC4232">
              <w:rPr>
                <w:rFonts w:ascii="Times New Roman" w:eastAsia="Times New Roman" w:hAnsi="Times New Roman" w:cs="Times New Roman"/>
                <w:sz w:val="24"/>
                <w:szCs w:val="24"/>
              </w:rPr>
              <w:t>визначені</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частиною</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третьою</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або</w:t>
            </w:r>
            <w:proofErr w:type="spellEnd"/>
            <w:r w:rsidRPr="00BC4232">
              <w:rPr>
                <w:rFonts w:ascii="Times New Roman" w:eastAsia="Times New Roman" w:hAnsi="Times New Roman" w:cs="Times New Roman"/>
                <w:sz w:val="24"/>
                <w:szCs w:val="24"/>
              </w:rPr>
              <w:t xml:space="preserve"> четвертою </w:t>
            </w:r>
            <w:proofErr w:type="spellStart"/>
            <w:r w:rsidRPr="00BC4232">
              <w:rPr>
                <w:rFonts w:ascii="Times New Roman" w:eastAsia="Times New Roman" w:hAnsi="Times New Roman" w:cs="Times New Roman"/>
                <w:sz w:val="24"/>
                <w:szCs w:val="24"/>
              </w:rPr>
              <w:t>статті</w:t>
            </w:r>
            <w:proofErr w:type="spellEnd"/>
            <w:r w:rsidRPr="00BC4232">
              <w:rPr>
                <w:rFonts w:ascii="Times New Roman" w:eastAsia="Times New Roman" w:hAnsi="Times New Roman" w:cs="Times New Roman"/>
                <w:sz w:val="24"/>
                <w:szCs w:val="24"/>
              </w:rPr>
              <w:t xml:space="preserve"> 1 Закону </w:t>
            </w:r>
            <w:proofErr w:type="spellStart"/>
            <w:r w:rsidRPr="00BC4232">
              <w:rPr>
                <w:rFonts w:ascii="Times New Roman" w:eastAsia="Times New Roman" w:hAnsi="Times New Roman" w:cs="Times New Roman"/>
                <w:sz w:val="24"/>
                <w:szCs w:val="24"/>
              </w:rPr>
              <w:t>України</w:t>
            </w:r>
            <w:proofErr w:type="spellEnd"/>
            <w:r w:rsidRPr="00BC4232">
              <w:rPr>
                <w:rFonts w:ascii="Times New Roman" w:eastAsia="Times New Roman" w:hAnsi="Times New Roman" w:cs="Times New Roman"/>
                <w:sz w:val="24"/>
                <w:szCs w:val="24"/>
              </w:rPr>
              <w:t xml:space="preserve"> «Про </w:t>
            </w:r>
            <w:proofErr w:type="spellStart"/>
            <w:r w:rsidRPr="00BC4232">
              <w:rPr>
                <w:rFonts w:ascii="Times New Roman" w:eastAsia="Times New Roman" w:hAnsi="Times New Roman" w:cs="Times New Roman"/>
                <w:sz w:val="24"/>
                <w:szCs w:val="24"/>
              </w:rPr>
              <w:t>очищення</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влади</w:t>
            </w:r>
            <w:proofErr w:type="spellEnd"/>
            <w:r w:rsidRPr="00BC4232">
              <w:rPr>
                <w:rFonts w:ascii="Times New Roman" w:eastAsia="Times New Roman" w:hAnsi="Times New Roman" w:cs="Times New Roman"/>
                <w:sz w:val="24"/>
                <w:szCs w:val="24"/>
              </w:rPr>
              <w:t xml:space="preserve">», та </w:t>
            </w:r>
            <w:proofErr w:type="spellStart"/>
            <w:r w:rsidRPr="00BC4232">
              <w:rPr>
                <w:rFonts w:ascii="Times New Roman" w:eastAsia="Times New Roman" w:hAnsi="Times New Roman" w:cs="Times New Roman"/>
                <w:sz w:val="24"/>
                <w:szCs w:val="24"/>
              </w:rPr>
              <w:t>надає</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згоду</w:t>
            </w:r>
            <w:proofErr w:type="spellEnd"/>
            <w:r w:rsidRPr="00BC4232">
              <w:rPr>
                <w:rFonts w:ascii="Times New Roman" w:eastAsia="Times New Roman" w:hAnsi="Times New Roman" w:cs="Times New Roman"/>
                <w:sz w:val="24"/>
                <w:szCs w:val="24"/>
              </w:rPr>
              <w:t xml:space="preserve"> на </w:t>
            </w:r>
            <w:proofErr w:type="spellStart"/>
            <w:r w:rsidRPr="00BC4232">
              <w:rPr>
                <w:rFonts w:ascii="Times New Roman" w:eastAsia="Times New Roman" w:hAnsi="Times New Roman" w:cs="Times New Roman"/>
                <w:sz w:val="24"/>
                <w:szCs w:val="24"/>
              </w:rPr>
              <w:t>проходження</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перевірки</w:t>
            </w:r>
            <w:proofErr w:type="spellEnd"/>
            <w:r w:rsidRPr="00BC4232">
              <w:rPr>
                <w:rFonts w:ascii="Times New Roman" w:eastAsia="Times New Roman" w:hAnsi="Times New Roman" w:cs="Times New Roman"/>
                <w:sz w:val="24"/>
                <w:szCs w:val="24"/>
              </w:rPr>
              <w:t xml:space="preserve"> та на </w:t>
            </w:r>
            <w:proofErr w:type="spellStart"/>
            <w:r w:rsidRPr="00BC4232">
              <w:rPr>
                <w:rFonts w:ascii="Times New Roman" w:eastAsia="Times New Roman" w:hAnsi="Times New Roman" w:cs="Times New Roman"/>
                <w:sz w:val="24"/>
                <w:szCs w:val="24"/>
              </w:rPr>
              <w:t>оприлюднення</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відомостей</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стосовно</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неї</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відповідно</w:t>
            </w:r>
            <w:proofErr w:type="spellEnd"/>
            <w:r w:rsidRPr="00BC4232">
              <w:rPr>
                <w:rFonts w:ascii="Times New Roman" w:eastAsia="Times New Roman" w:hAnsi="Times New Roman" w:cs="Times New Roman"/>
                <w:sz w:val="24"/>
                <w:szCs w:val="24"/>
              </w:rPr>
              <w:t xml:space="preserve"> до </w:t>
            </w:r>
            <w:proofErr w:type="spellStart"/>
            <w:r w:rsidRPr="00BC4232">
              <w:rPr>
                <w:rFonts w:ascii="Times New Roman" w:eastAsia="Times New Roman" w:hAnsi="Times New Roman" w:cs="Times New Roman"/>
                <w:sz w:val="24"/>
                <w:szCs w:val="24"/>
              </w:rPr>
              <w:t>зазначеного</w:t>
            </w:r>
            <w:proofErr w:type="spellEnd"/>
            <w:r w:rsidRPr="00BC4232">
              <w:rPr>
                <w:rFonts w:ascii="Times New Roman" w:eastAsia="Times New Roman" w:hAnsi="Times New Roman" w:cs="Times New Roman"/>
                <w:sz w:val="24"/>
                <w:szCs w:val="24"/>
              </w:rPr>
              <w:t xml:space="preserve"> Закону.</w:t>
            </w:r>
          </w:p>
          <w:p w:rsidR="00F01AA6" w:rsidRDefault="00F01AA6" w:rsidP="00BC4232">
            <w:pPr>
              <w:tabs>
                <w:tab w:val="left" w:pos="612"/>
              </w:tabs>
              <w:spacing w:after="0" w:line="240" w:lineRule="auto"/>
              <w:ind w:left="187" w:right="102"/>
              <w:jc w:val="both"/>
              <w:rPr>
                <w:rFonts w:ascii="Times New Roman" w:eastAsia="Times New Roman" w:hAnsi="Times New Roman" w:cs="Times New Roman"/>
                <w:sz w:val="24"/>
                <w:szCs w:val="24"/>
                <w:lang w:val="uk-UA"/>
              </w:rPr>
            </w:pPr>
            <w:r w:rsidRPr="00BC4232">
              <w:rPr>
                <w:rFonts w:ascii="Times New Roman" w:eastAsia="Times New Roman" w:hAnsi="Times New Roman" w:cs="Times New Roman"/>
                <w:sz w:val="24"/>
                <w:szCs w:val="24"/>
              </w:rPr>
              <w:t xml:space="preserve">Подача </w:t>
            </w:r>
            <w:proofErr w:type="spellStart"/>
            <w:r w:rsidRPr="00BC4232">
              <w:rPr>
                <w:rFonts w:ascii="Times New Roman" w:eastAsia="Times New Roman" w:hAnsi="Times New Roman" w:cs="Times New Roman"/>
                <w:sz w:val="24"/>
                <w:szCs w:val="24"/>
              </w:rPr>
              <w:t>додаткі</w:t>
            </w:r>
            <w:proofErr w:type="gramStart"/>
            <w:r w:rsidRPr="00BC4232">
              <w:rPr>
                <w:rFonts w:ascii="Times New Roman" w:eastAsia="Times New Roman" w:hAnsi="Times New Roman" w:cs="Times New Roman"/>
                <w:sz w:val="24"/>
                <w:szCs w:val="24"/>
              </w:rPr>
              <w:t>в</w:t>
            </w:r>
            <w:proofErr w:type="spellEnd"/>
            <w:proofErr w:type="gramEnd"/>
            <w:r w:rsidRPr="00BC4232">
              <w:rPr>
                <w:rFonts w:ascii="Times New Roman" w:eastAsia="Times New Roman" w:hAnsi="Times New Roman" w:cs="Times New Roman"/>
                <w:sz w:val="24"/>
                <w:szCs w:val="24"/>
              </w:rPr>
              <w:t xml:space="preserve"> до заяви не </w:t>
            </w:r>
            <w:proofErr w:type="spellStart"/>
            <w:r w:rsidRPr="00BC4232">
              <w:rPr>
                <w:rFonts w:ascii="Times New Roman" w:eastAsia="Times New Roman" w:hAnsi="Times New Roman" w:cs="Times New Roman"/>
                <w:sz w:val="24"/>
                <w:szCs w:val="24"/>
              </w:rPr>
              <w:t>є</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обов’язковою</w:t>
            </w:r>
            <w:proofErr w:type="spellEnd"/>
            <w:r w:rsidRPr="00BC4232">
              <w:rPr>
                <w:rFonts w:ascii="Times New Roman" w:eastAsia="Times New Roman" w:hAnsi="Times New Roman" w:cs="Times New Roman"/>
                <w:sz w:val="24"/>
                <w:szCs w:val="24"/>
              </w:rPr>
              <w:t>.</w:t>
            </w:r>
          </w:p>
          <w:p w:rsidR="00C358A2" w:rsidRPr="00B91EDA" w:rsidRDefault="00783FFF" w:rsidP="00C358A2">
            <w:pPr>
              <w:tabs>
                <w:tab w:val="left" w:pos="612"/>
              </w:tabs>
              <w:spacing w:after="0" w:line="240" w:lineRule="auto"/>
              <w:ind w:left="187" w:right="102"/>
              <w:jc w:val="both"/>
              <w:rPr>
                <w:rFonts w:ascii="Times New Roman" w:eastAsia="Times New Roman" w:hAnsi="Times New Roman" w:cs="Times New Roman"/>
                <w:sz w:val="24"/>
                <w:szCs w:val="24"/>
                <w:lang w:val="uk-UA"/>
              </w:rPr>
            </w:pPr>
            <w:r w:rsidRPr="00783FFF">
              <w:rPr>
                <w:rFonts w:ascii="Times New Roman" w:hAnsi="Times New Roman" w:cs="Times New Roman"/>
                <w:color w:val="000000"/>
                <w:lang w:val="uk-UA"/>
              </w:rPr>
              <w:t>3</w:t>
            </w:r>
            <w:r>
              <w:rPr>
                <w:color w:val="000000"/>
                <w:vertAlign w:val="superscript"/>
                <w:lang w:val="uk-UA"/>
              </w:rPr>
              <w:t>1</w:t>
            </w:r>
            <w:r w:rsidR="00C358A2">
              <w:rPr>
                <w:rFonts w:ascii="Times New Roman" w:eastAsia="Times New Roman" w:hAnsi="Times New Roman" w:cs="Times New Roman"/>
                <w:sz w:val="24"/>
                <w:szCs w:val="24"/>
                <w:lang w:val="uk-UA"/>
              </w:rPr>
              <w:t xml:space="preserve">) </w:t>
            </w:r>
            <w:r w:rsidR="00C358A2" w:rsidRPr="00B91EDA">
              <w:rPr>
                <w:rFonts w:ascii="Times New Roman" w:eastAsia="Times New Roman" w:hAnsi="Times New Roman" w:cs="Times New Roman"/>
                <w:sz w:val="24"/>
                <w:szCs w:val="24"/>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BC4232" w:rsidRDefault="00BC4232" w:rsidP="00BC4232">
            <w:pPr>
              <w:pBdr>
                <w:top w:val="nil"/>
                <w:left w:val="nil"/>
                <w:bottom w:val="nil"/>
                <w:right w:val="nil"/>
                <w:between w:val="nil"/>
              </w:pBdr>
              <w:tabs>
                <w:tab w:val="left" w:pos="612"/>
              </w:tabs>
              <w:spacing w:after="0" w:line="240" w:lineRule="auto"/>
              <w:ind w:left="187" w:right="102"/>
              <w:jc w:val="both"/>
              <w:rPr>
                <w:color w:val="000000"/>
                <w:lang w:val="uk-UA"/>
              </w:rPr>
            </w:pPr>
          </w:p>
          <w:p w:rsidR="00313EED" w:rsidRPr="00D97313" w:rsidRDefault="00BC4232" w:rsidP="001328DD">
            <w:pPr>
              <w:pBdr>
                <w:top w:val="nil"/>
                <w:left w:val="nil"/>
                <w:bottom w:val="nil"/>
                <w:right w:val="nil"/>
                <w:between w:val="nil"/>
              </w:pBdr>
              <w:tabs>
                <w:tab w:val="left" w:pos="612"/>
              </w:tabs>
              <w:spacing w:after="0" w:line="240" w:lineRule="auto"/>
              <w:ind w:left="187" w:right="102"/>
              <w:jc w:val="both"/>
              <w:rPr>
                <w:lang w:val="uk-UA"/>
              </w:rPr>
            </w:pPr>
            <w:proofErr w:type="spellStart"/>
            <w:r w:rsidRPr="00BC4232">
              <w:rPr>
                <w:rFonts w:ascii="Times New Roman" w:eastAsia="Times New Roman" w:hAnsi="Times New Roman" w:cs="Times New Roman"/>
                <w:sz w:val="24"/>
                <w:szCs w:val="24"/>
              </w:rPr>
              <w:t>Інформація</w:t>
            </w:r>
            <w:proofErr w:type="spellEnd"/>
            <w:r w:rsidRPr="00BC4232">
              <w:rPr>
                <w:rFonts w:ascii="Times New Roman" w:eastAsia="Times New Roman" w:hAnsi="Times New Roman" w:cs="Times New Roman"/>
                <w:sz w:val="24"/>
                <w:szCs w:val="24"/>
              </w:rPr>
              <w:t xml:space="preserve"> для </w:t>
            </w:r>
            <w:proofErr w:type="spellStart"/>
            <w:r w:rsidRPr="00BC4232">
              <w:rPr>
                <w:rFonts w:ascii="Times New Roman" w:eastAsia="Times New Roman" w:hAnsi="Times New Roman" w:cs="Times New Roman"/>
                <w:sz w:val="24"/>
                <w:szCs w:val="24"/>
              </w:rPr>
              <w:t>участі</w:t>
            </w:r>
            <w:proofErr w:type="spellEnd"/>
            <w:r w:rsidRPr="00BC4232">
              <w:rPr>
                <w:rFonts w:ascii="Times New Roman" w:eastAsia="Times New Roman" w:hAnsi="Times New Roman" w:cs="Times New Roman"/>
                <w:sz w:val="24"/>
                <w:szCs w:val="24"/>
              </w:rPr>
              <w:t xml:space="preserve"> в </w:t>
            </w:r>
            <w:proofErr w:type="spellStart"/>
            <w:r w:rsidRPr="00BC4232">
              <w:rPr>
                <w:rFonts w:ascii="Times New Roman" w:eastAsia="Times New Roman" w:hAnsi="Times New Roman" w:cs="Times New Roman"/>
                <w:sz w:val="24"/>
                <w:szCs w:val="24"/>
              </w:rPr>
              <w:t>конкурсі</w:t>
            </w:r>
            <w:proofErr w:type="spellEnd"/>
            <w:r w:rsidRPr="00BC4232">
              <w:rPr>
                <w:rFonts w:ascii="Times New Roman" w:eastAsia="Times New Roman" w:hAnsi="Times New Roman" w:cs="Times New Roman"/>
                <w:sz w:val="24"/>
                <w:szCs w:val="24"/>
              </w:rPr>
              <w:t xml:space="preserve"> </w:t>
            </w:r>
            <w:proofErr w:type="spellStart"/>
            <w:r w:rsidRPr="00BC4232">
              <w:rPr>
                <w:rFonts w:ascii="Times New Roman" w:eastAsia="Times New Roman" w:hAnsi="Times New Roman" w:cs="Times New Roman"/>
                <w:sz w:val="24"/>
                <w:szCs w:val="24"/>
              </w:rPr>
              <w:t>приймається</w:t>
            </w:r>
            <w:proofErr w:type="spellEnd"/>
            <w:r w:rsidRPr="00BC4232">
              <w:rPr>
                <w:rFonts w:ascii="Times New Roman" w:eastAsia="Times New Roman" w:hAnsi="Times New Roman" w:cs="Times New Roman"/>
                <w:sz w:val="24"/>
                <w:szCs w:val="24"/>
              </w:rPr>
              <w:t xml:space="preserve"> до </w:t>
            </w:r>
            <w:r w:rsidR="00EF560A">
              <w:rPr>
                <w:rFonts w:ascii="Times New Roman" w:eastAsia="Times New Roman" w:hAnsi="Times New Roman" w:cs="Times New Roman"/>
                <w:sz w:val="24"/>
                <w:szCs w:val="24"/>
                <w:lang w:val="uk-UA"/>
              </w:rPr>
              <w:t xml:space="preserve">          </w:t>
            </w:r>
            <w:r w:rsidRPr="00BC4232">
              <w:rPr>
                <w:rFonts w:ascii="Times New Roman" w:eastAsia="Times New Roman" w:hAnsi="Times New Roman" w:cs="Times New Roman"/>
                <w:sz w:val="24"/>
                <w:szCs w:val="24"/>
              </w:rPr>
              <w:t>1</w:t>
            </w:r>
            <w:r w:rsidR="00A74821">
              <w:rPr>
                <w:rFonts w:ascii="Times New Roman" w:eastAsia="Times New Roman" w:hAnsi="Times New Roman" w:cs="Times New Roman"/>
                <w:sz w:val="24"/>
                <w:szCs w:val="24"/>
                <w:lang w:val="uk-UA"/>
              </w:rPr>
              <w:t>7</w:t>
            </w:r>
            <w:r w:rsidRPr="00BC4232">
              <w:rPr>
                <w:rFonts w:ascii="Times New Roman" w:eastAsia="Times New Roman" w:hAnsi="Times New Roman" w:cs="Times New Roman"/>
                <w:sz w:val="24"/>
                <w:szCs w:val="24"/>
              </w:rPr>
              <w:t xml:space="preserve"> год.</w:t>
            </w:r>
            <w:r w:rsidR="00EF560A">
              <w:rPr>
                <w:rFonts w:ascii="Times New Roman" w:eastAsia="Times New Roman" w:hAnsi="Times New Roman" w:cs="Times New Roman"/>
                <w:sz w:val="24"/>
                <w:szCs w:val="24"/>
                <w:lang w:val="uk-UA"/>
              </w:rPr>
              <w:t xml:space="preserve"> 00 хв.</w:t>
            </w:r>
            <w:r w:rsidRPr="00BC4232">
              <w:rPr>
                <w:rFonts w:ascii="Times New Roman" w:eastAsia="Times New Roman" w:hAnsi="Times New Roman" w:cs="Times New Roman"/>
                <w:sz w:val="24"/>
                <w:szCs w:val="24"/>
              </w:rPr>
              <w:t xml:space="preserve"> </w:t>
            </w:r>
            <w:r w:rsidR="001328DD">
              <w:rPr>
                <w:rFonts w:ascii="Times New Roman" w:eastAsia="Times New Roman" w:hAnsi="Times New Roman" w:cs="Times New Roman"/>
                <w:sz w:val="24"/>
                <w:szCs w:val="24"/>
                <w:lang w:val="uk-UA"/>
              </w:rPr>
              <w:t>30</w:t>
            </w:r>
            <w:r w:rsidRPr="00BC4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вересня</w:t>
            </w:r>
            <w:r w:rsidRPr="00BC4232">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uk-UA"/>
              </w:rPr>
              <w:t>1</w:t>
            </w:r>
            <w:r w:rsidRPr="00BC4232">
              <w:rPr>
                <w:rFonts w:ascii="Times New Roman" w:eastAsia="Times New Roman" w:hAnsi="Times New Roman" w:cs="Times New Roman"/>
                <w:sz w:val="24"/>
                <w:szCs w:val="24"/>
              </w:rPr>
              <w:t xml:space="preserve"> року</w:t>
            </w:r>
          </w:p>
        </w:tc>
      </w:tr>
      <w:tr w:rsidR="00313EED" w:rsidRPr="00313EED" w:rsidTr="007E0441">
        <w:trPr>
          <w:trHeight w:val="1281"/>
        </w:trPr>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Додаткові</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необов’язкові</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документи</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F01AA6" w:rsidP="0048527C">
            <w:pPr>
              <w:spacing w:before="150" w:after="150" w:line="240" w:lineRule="auto"/>
              <w:ind w:left="174"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з</w:t>
            </w:r>
            <w:proofErr w:type="spellStart"/>
            <w:r w:rsidR="00313EED" w:rsidRPr="00313EED">
              <w:rPr>
                <w:rFonts w:ascii="Times New Roman" w:eastAsia="Times New Roman" w:hAnsi="Times New Roman" w:cs="Times New Roman"/>
                <w:sz w:val="24"/>
                <w:szCs w:val="24"/>
                <w:lang w:eastAsia="ru-RU"/>
              </w:rPr>
              <w:t>аява</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щодо</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забезпечення</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розумним</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пристосуванням</w:t>
            </w:r>
            <w:proofErr w:type="spellEnd"/>
            <w:r w:rsidR="00313EED" w:rsidRPr="00313EED">
              <w:rPr>
                <w:rFonts w:ascii="Times New Roman" w:eastAsia="Times New Roman" w:hAnsi="Times New Roman" w:cs="Times New Roman"/>
                <w:sz w:val="24"/>
                <w:szCs w:val="24"/>
                <w:lang w:eastAsia="ru-RU"/>
              </w:rPr>
              <w:t xml:space="preserve"> за формою </w:t>
            </w:r>
            <w:proofErr w:type="spellStart"/>
            <w:r w:rsidR="00313EED" w:rsidRPr="00313EED">
              <w:rPr>
                <w:rFonts w:ascii="Times New Roman" w:eastAsia="Times New Roman" w:hAnsi="Times New Roman" w:cs="Times New Roman"/>
                <w:sz w:val="24"/>
                <w:szCs w:val="24"/>
                <w:lang w:eastAsia="ru-RU"/>
              </w:rPr>
              <w:t>згідно</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з</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додатком</w:t>
            </w:r>
            <w:proofErr w:type="spellEnd"/>
            <w:r w:rsidR="00313EED" w:rsidRPr="00313EED">
              <w:rPr>
                <w:rFonts w:ascii="Times New Roman" w:eastAsia="Times New Roman" w:hAnsi="Times New Roman" w:cs="Times New Roman"/>
                <w:sz w:val="24"/>
                <w:szCs w:val="24"/>
                <w:lang w:eastAsia="ru-RU"/>
              </w:rPr>
              <w:t xml:space="preserve"> 3 до Порядку </w:t>
            </w:r>
            <w:proofErr w:type="spellStart"/>
            <w:r w:rsidR="00313EED" w:rsidRPr="00313EED">
              <w:rPr>
                <w:rFonts w:ascii="Times New Roman" w:eastAsia="Times New Roman" w:hAnsi="Times New Roman" w:cs="Times New Roman"/>
                <w:sz w:val="24"/>
                <w:szCs w:val="24"/>
                <w:lang w:eastAsia="ru-RU"/>
              </w:rPr>
              <w:t>проведення</w:t>
            </w:r>
            <w:proofErr w:type="spellEnd"/>
            <w:r w:rsidR="00313EED" w:rsidRPr="00313EED">
              <w:rPr>
                <w:rFonts w:ascii="Times New Roman" w:eastAsia="Times New Roman" w:hAnsi="Times New Roman" w:cs="Times New Roman"/>
                <w:sz w:val="24"/>
                <w:szCs w:val="24"/>
                <w:lang w:eastAsia="ru-RU"/>
              </w:rPr>
              <w:t xml:space="preserve"> конкурсу на </w:t>
            </w:r>
            <w:proofErr w:type="spellStart"/>
            <w:r w:rsidR="00313EED" w:rsidRPr="00313EED">
              <w:rPr>
                <w:rFonts w:ascii="Times New Roman" w:eastAsia="Times New Roman" w:hAnsi="Times New Roman" w:cs="Times New Roman"/>
                <w:sz w:val="24"/>
                <w:szCs w:val="24"/>
                <w:lang w:eastAsia="ru-RU"/>
              </w:rPr>
              <w:t>зайняття</w:t>
            </w:r>
            <w:proofErr w:type="spellEnd"/>
            <w:r w:rsidR="00313EED" w:rsidRPr="00313EED">
              <w:rPr>
                <w:rFonts w:ascii="Times New Roman" w:eastAsia="Times New Roman" w:hAnsi="Times New Roman" w:cs="Times New Roman"/>
                <w:sz w:val="24"/>
                <w:szCs w:val="24"/>
                <w:lang w:eastAsia="ru-RU"/>
              </w:rPr>
              <w:t xml:space="preserve"> посад </w:t>
            </w:r>
            <w:proofErr w:type="spellStart"/>
            <w:r w:rsidR="00313EED" w:rsidRPr="00313EED">
              <w:rPr>
                <w:rFonts w:ascii="Times New Roman" w:eastAsia="Times New Roman" w:hAnsi="Times New Roman" w:cs="Times New Roman"/>
                <w:sz w:val="24"/>
                <w:szCs w:val="24"/>
                <w:lang w:eastAsia="ru-RU"/>
              </w:rPr>
              <w:t>державної</w:t>
            </w:r>
            <w:proofErr w:type="spellEnd"/>
            <w:r w:rsidR="00313EED" w:rsidRPr="00313EED">
              <w:rPr>
                <w:rFonts w:ascii="Times New Roman" w:eastAsia="Times New Roman" w:hAnsi="Times New Roman" w:cs="Times New Roman"/>
                <w:sz w:val="24"/>
                <w:szCs w:val="24"/>
                <w:lang w:eastAsia="ru-RU"/>
              </w:rPr>
              <w:t xml:space="preserve"> </w:t>
            </w:r>
            <w:proofErr w:type="spellStart"/>
            <w:r w:rsidR="00313EED" w:rsidRPr="00313EED">
              <w:rPr>
                <w:rFonts w:ascii="Times New Roman" w:eastAsia="Times New Roman" w:hAnsi="Times New Roman" w:cs="Times New Roman"/>
                <w:sz w:val="24"/>
                <w:szCs w:val="24"/>
                <w:lang w:eastAsia="ru-RU"/>
              </w:rPr>
              <w:t>служби</w:t>
            </w:r>
            <w:proofErr w:type="spellEnd"/>
          </w:p>
        </w:tc>
      </w:tr>
      <w:tr w:rsidR="00313EED" w:rsidRPr="00313EED" w:rsidTr="007E0441">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34D12" w:rsidRPr="00334D12" w:rsidRDefault="00334D12" w:rsidP="00334D12">
            <w:pPr>
              <w:spacing w:before="150" w:after="150" w:line="240" w:lineRule="auto"/>
              <w:rPr>
                <w:rFonts w:ascii="Times New Roman" w:eastAsia="Times New Roman" w:hAnsi="Times New Roman" w:cs="Times New Roman"/>
                <w:sz w:val="24"/>
                <w:szCs w:val="24"/>
                <w:lang w:eastAsia="ru-RU"/>
              </w:rPr>
            </w:pPr>
            <w:r w:rsidRPr="00334D12">
              <w:rPr>
                <w:rFonts w:ascii="Times New Roman" w:eastAsia="Times New Roman" w:hAnsi="Times New Roman" w:cs="Times New Roman"/>
                <w:sz w:val="24"/>
                <w:szCs w:val="24"/>
                <w:lang w:eastAsia="ru-RU"/>
              </w:rPr>
              <w:t xml:space="preserve">Дата </w:t>
            </w:r>
            <w:proofErr w:type="spellStart"/>
            <w:r w:rsidRPr="00334D12">
              <w:rPr>
                <w:rFonts w:ascii="Times New Roman" w:eastAsia="Times New Roman" w:hAnsi="Times New Roman" w:cs="Times New Roman"/>
                <w:sz w:val="24"/>
                <w:szCs w:val="24"/>
                <w:lang w:eastAsia="ru-RU"/>
              </w:rPr>
              <w:t>і</w:t>
            </w:r>
            <w:proofErr w:type="spellEnd"/>
            <w:r w:rsidRPr="00334D12">
              <w:rPr>
                <w:rFonts w:ascii="Times New Roman" w:eastAsia="Times New Roman" w:hAnsi="Times New Roman" w:cs="Times New Roman"/>
                <w:sz w:val="24"/>
                <w:szCs w:val="24"/>
                <w:lang w:eastAsia="ru-RU"/>
              </w:rPr>
              <w:t xml:space="preserve"> час початку </w:t>
            </w:r>
            <w:proofErr w:type="spellStart"/>
            <w:r w:rsidRPr="00334D12">
              <w:rPr>
                <w:rFonts w:ascii="Times New Roman" w:eastAsia="Times New Roman" w:hAnsi="Times New Roman" w:cs="Times New Roman"/>
                <w:sz w:val="24"/>
                <w:szCs w:val="24"/>
                <w:lang w:eastAsia="ru-RU"/>
              </w:rPr>
              <w:t>проведення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тестування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кандидаті</w:t>
            </w:r>
            <w:proofErr w:type="gramStart"/>
            <w:r w:rsidRPr="00334D12">
              <w:rPr>
                <w:rFonts w:ascii="Times New Roman" w:eastAsia="Times New Roman" w:hAnsi="Times New Roman" w:cs="Times New Roman"/>
                <w:sz w:val="24"/>
                <w:szCs w:val="24"/>
                <w:lang w:eastAsia="ru-RU"/>
              </w:rPr>
              <w:t>в</w:t>
            </w:r>
            <w:proofErr w:type="spellEnd"/>
            <w:proofErr w:type="gramEnd"/>
            <w:r w:rsidRPr="00334D12">
              <w:rPr>
                <w:rFonts w:ascii="Times New Roman" w:eastAsia="Times New Roman" w:hAnsi="Times New Roman" w:cs="Times New Roman"/>
                <w:sz w:val="24"/>
                <w:szCs w:val="24"/>
                <w:lang w:eastAsia="ru-RU"/>
              </w:rPr>
              <w:t xml:space="preserve">. </w:t>
            </w:r>
          </w:p>
          <w:p w:rsidR="00334D12" w:rsidRPr="00334D12" w:rsidRDefault="00334D12" w:rsidP="00334D12">
            <w:pPr>
              <w:spacing w:before="150" w:after="150" w:line="240" w:lineRule="auto"/>
              <w:rPr>
                <w:rFonts w:ascii="Times New Roman" w:eastAsia="Times New Roman" w:hAnsi="Times New Roman" w:cs="Times New Roman"/>
                <w:sz w:val="24"/>
                <w:szCs w:val="24"/>
                <w:lang w:eastAsia="ru-RU"/>
              </w:rPr>
            </w:pPr>
            <w:proofErr w:type="spellStart"/>
            <w:r w:rsidRPr="00334D12">
              <w:rPr>
                <w:rFonts w:ascii="Times New Roman" w:eastAsia="Times New Roman" w:hAnsi="Times New Roman" w:cs="Times New Roman"/>
                <w:sz w:val="24"/>
                <w:szCs w:val="24"/>
                <w:lang w:eastAsia="ru-RU"/>
              </w:rPr>
              <w:t>Місце</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або</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спосіб</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проведення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тестування</w:t>
            </w:r>
            <w:proofErr w:type="spellEnd"/>
            <w:r w:rsidRPr="00334D12">
              <w:rPr>
                <w:rFonts w:ascii="Times New Roman" w:eastAsia="Times New Roman" w:hAnsi="Times New Roman" w:cs="Times New Roman"/>
                <w:sz w:val="24"/>
                <w:szCs w:val="24"/>
                <w:lang w:eastAsia="ru-RU"/>
              </w:rPr>
              <w:t xml:space="preserve">. </w:t>
            </w:r>
          </w:p>
          <w:p w:rsidR="00334D12" w:rsidRPr="00334D12" w:rsidRDefault="00334D12" w:rsidP="00334D12">
            <w:pPr>
              <w:spacing w:before="150" w:after="150" w:line="240" w:lineRule="auto"/>
              <w:rPr>
                <w:rFonts w:ascii="Times New Roman" w:eastAsia="Times New Roman" w:hAnsi="Times New Roman" w:cs="Times New Roman"/>
                <w:sz w:val="24"/>
                <w:szCs w:val="24"/>
                <w:lang w:eastAsia="ru-RU"/>
              </w:rPr>
            </w:pPr>
            <w:proofErr w:type="spellStart"/>
            <w:r w:rsidRPr="00334D12">
              <w:rPr>
                <w:rFonts w:ascii="Times New Roman" w:eastAsia="Times New Roman" w:hAnsi="Times New Roman" w:cs="Times New Roman"/>
                <w:sz w:val="24"/>
                <w:szCs w:val="24"/>
                <w:lang w:eastAsia="ru-RU"/>
              </w:rPr>
              <w:t>Місце</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або</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спосіб</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проведення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співбесіди</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із</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зазначенням</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електронної</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платформи</w:t>
            </w:r>
            <w:proofErr w:type="spellEnd"/>
            <w:r w:rsidRPr="00334D12">
              <w:rPr>
                <w:rFonts w:ascii="Times New Roman" w:eastAsia="Times New Roman" w:hAnsi="Times New Roman" w:cs="Times New Roman"/>
                <w:sz w:val="24"/>
                <w:szCs w:val="24"/>
                <w:lang w:eastAsia="ru-RU"/>
              </w:rPr>
              <w:t xml:space="preserve"> для </w:t>
            </w:r>
            <w:proofErr w:type="spellStart"/>
            <w:r w:rsidRPr="00334D12">
              <w:rPr>
                <w:rFonts w:ascii="Times New Roman" w:eastAsia="Times New Roman" w:hAnsi="Times New Roman" w:cs="Times New Roman"/>
                <w:sz w:val="24"/>
                <w:szCs w:val="24"/>
                <w:lang w:eastAsia="ru-RU"/>
              </w:rPr>
              <w:lastRenderedPageBreak/>
              <w:t>комунікації</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дистанційно</w:t>
            </w:r>
            <w:proofErr w:type="spellEnd"/>
            <w:r w:rsidRPr="00334D12">
              <w:rPr>
                <w:rFonts w:ascii="Times New Roman" w:eastAsia="Times New Roman" w:hAnsi="Times New Roman" w:cs="Times New Roman"/>
                <w:sz w:val="24"/>
                <w:szCs w:val="24"/>
                <w:lang w:eastAsia="ru-RU"/>
              </w:rPr>
              <w:t>)</w:t>
            </w:r>
          </w:p>
          <w:p w:rsidR="00313EED" w:rsidRPr="00313EED" w:rsidRDefault="00334D12" w:rsidP="00334D12">
            <w:pPr>
              <w:spacing w:before="150" w:after="150" w:line="240" w:lineRule="auto"/>
              <w:rPr>
                <w:rFonts w:ascii="Times New Roman" w:eastAsia="Times New Roman" w:hAnsi="Times New Roman" w:cs="Times New Roman"/>
                <w:sz w:val="24"/>
                <w:szCs w:val="24"/>
                <w:lang w:eastAsia="ru-RU"/>
              </w:rPr>
            </w:pPr>
            <w:proofErr w:type="spellStart"/>
            <w:r w:rsidRPr="00334D12">
              <w:rPr>
                <w:rFonts w:ascii="Times New Roman" w:eastAsia="Times New Roman" w:hAnsi="Times New Roman" w:cs="Times New Roman"/>
                <w:sz w:val="24"/>
                <w:szCs w:val="24"/>
                <w:lang w:eastAsia="ru-RU"/>
              </w:rPr>
              <w:t>Місце</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або</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спосіб</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проведення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співбесіди</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з</w:t>
            </w:r>
            <w:proofErr w:type="spellEnd"/>
            <w:r w:rsidRPr="00334D12">
              <w:rPr>
                <w:rFonts w:ascii="Times New Roman" w:eastAsia="Times New Roman" w:hAnsi="Times New Roman" w:cs="Times New Roman"/>
                <w:sz w:val="24"/>
                <w:szCs w:val="24"/>
                <w:lang w:eastAsia="ru-RU"/>
              </w:rPr>
              <w:t xml:space="preserve"> метою </w:t>
            </w:r>
            <w:proofErr w:type="spellStart"/>
            <w:r w:rsidRPr="00334D12">
              <w:rPr>
                <w:rFonts w:ascii="Times New Roman" w:eastAsia="Times New Roman" w:hAnsi="Times New Roman" w:cs="Times New Roman"/>
                <w:sz w:val="24"/>
                <w:szCs w:val="24"/>
                <w:lang w:eastAsia="ru-RU"/>
              </w:rPr>
              <w:t>визначення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суб’єктом</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призначення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або</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керівником</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державної</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служби</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переможця</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переможців</w:t>
            </w:r>
            <w:proofErr w:type="spellEnd"/>
            <w:r w:rsidRPr="00334D12">
              <w:rPr>
                <w:rFonts w:ascii="Times New Roman" w:eastAsia="Times New Roman" w:hAnsi="Times New Roman" w:cs="Times New Roman"/>
                <w:sz w:val="24"/>
                <w:szCs w:val="24"/>
                <w:lang w:eastAsia="ru-RU"/>
              </w:rPr>
              <w:t>) конкурсу (</w:t>
            </w:r>
            <w:proofErr w:type="spellStart"/>
            <w:r w:rsidRPr="00334D12">
              <w:rPr>
                <w:rFonts w:ascii="Times New Roman" w:eastAsia="Times New Roman" w:hAnsi="Times New Roman" w:cs="Times New Roman"/>
                <w:sz w:val="24"/>
                <w:szCs w:val="24"/>
                <w:lang w:eastAsia="ru-RU"/>
              </w:rPr>
              <w:t>із</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зазначенням</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електронної</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платформи</w:t>
            </w:r>
            <w:proofErr w:type="spellEnd"/>
            <w:r w:rsidRPr="00334D12">
              <w:rPr>
                <w:rFonts w:ascii="Times New Roman" w:eastAsia="Times New Roman" w:hAnsi="Times New Roman" w:cs="Times New Roman"/>
                <w:sz w:val="24"/>
                <w:szCs w:val="24"/>
                <w:lang w:eastAsia="ru-RU"/>
              </w:rPr>
              <w:t xml:space="preserve"> для </w:t>
            </w:r>
            <w:proofErr w:type="spellStart"/>
            <w:r w:rsidRPr="00334D12">
              <w:rPr>
                <w:rFonts w:ascii="Times New Roman" w:eastAsia="Times New Roman" w:hAnsi="Times New Roman" w:cs="Times New Roman"/>
                <w:sz w:val="24"/>
                <w:szCs w:val="24"/>
                <w:lang w:eastAsia="ru-RU"/>
              </w:rPr>
              <w:t>комунікації</w:t>
            </w:r>
            <w:proofErr w:type="spellEnd"/>
            <w:r w:rsidRPr="00334D12">
              <w:rPr>
                <w:rFonts w:ascii="Times New Roman" w:eastAsia="Times New Roman" w:hAnsi="Times New Roman" w:cs="Times New Roman"/>
                <w:sz w:val="24"/>
                <w:szCs w:val="24"/>
                <w:lang w:eastAsia="ru-RU"/>
              </w:rPr>
              <w:t xml:space="preserve"> </w:t>
            </w:r>
            <w:proofErr w:type="spellStart"/>
            <w:r w:rsidRPr="00334D12">
              <w:rPr>
                <w:rFonts w:ascii="Times New Roman" w:eastAsia="Times New Roman" w:hAnsi="Times New Roman" w:cs="Times New Roman"/>
                <w:sz w:val="24"/>
                <w:szCs w:val="24"/>
                <w:lang w:eastAsia="ru-RU"/>
              </w:rPr>
              <w:t>дистанційно</w:t>
            </w:r>
            <w:proofErr w:type="spellEnd"/>
            <w:r w:rsidRPr="00334D12">
              <w:rPr>
                <w:rFonts w:ascii="Times New Roman" w:eastAsia="Times New Roman" w:hAnsi="Times New Roman" w:cs="Times New Roman"/>
                <w:sz w:val="24"/>
                <w:szCs w:val="24"/>
                <w:lang w:eastAsia="ru-RU"/>
              </w:rPr>
              <w:t>)</w:t>
            </w:r>
          </w:p>
        </w:tc>
        <w:tc>
          <w:tcPr>
            <w:tcW w:w="587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4D12" w:rsidRPr="00334D12" w:rsidRDefault="001328DD" w:rsidP="00334D12">
            <w:pPr>
              <w:spacing w:after="20"/>
              <w:ind w:left="187" w:right="125"/>
              <w:rPr>
                <w:rFonts w:ascii="Times New Roman" w:hAnsi="Times New Roman" w:cs="Times New Roman"/>
                <w:sz w:val="24"/>
                <w:szCs w:val="24"/>
              </w:rPr>
            </w:pPr>
            <w:r>
              <w:rPr>
                <w:rFonts w:ascii="Times New Roman" w:hAnsi="Times New Roman" w:cs="Times New Roman"/>
                <w:sz w:val="24"/>
                <w:szCs w:val="24"/>
                <w:lang w:val="uk-UA"/>
              </w:rPr>
              <w:lastRenderedPageBreak/>
              <w:t>04</w:t>
            </w:r>
            <w:r w:rsidR="00334D12" w:rsidRPr="00334D12">
              <w:rPr>
                <w:rFonts w:ascii="Times New Roman" w:hAnsi="Times New Roman" w:cs="Times New Roman"/>
                <w:sz w:val="24"/>
                <w:szCs w:val="24"/>
              </w:rPr>
              <w:t xml:space="preserve"> </w:t>
            </w:r>
            <w:r>
              <w:rPr>
                <w:rFonts w:ascii="Times New Roman" w:hAnsi="Times New Roman" w:cs="Times New Roman"/>
                <w:sz w:val="24"/>
                <w:szCs w:val="24"/>
                <w:lang w:val="uk-UA"/>
              </w:rPr>
              <w:t>жовт</w:t>
            </w:r>
            <w:r w:rsidR="00334D12">
              <w:rPr>
                <w:rFonts w:ascii="Times New Roman" w:hAnsi="Times New Roman" w:cs="Times New Roman"/>
                <w:sz w:val="24"/>
                <w:szCs w:val="24"/>
                <w:lang w:val="uk-UA"/>
              </w:rPr>
              <w:t>ня</w:t>
            </w:r>
            <w:r w:rsidR="00334D12" w:rsidRPr="00334D12">
              <w:rPr>
                <w:rFonts w:ascii="Times New Roman" w:hAnsi="Times New Roman" w:cs="Times New Roman"/>
                <w:sz w:val="24"/>
                <w:szCs w:val="24"/>
              </w:rPr>
              <w:t xml:space="preserve"> 2021 року </w:t>
            </w:r>
            <w:r w:rsidR="00C638A1">
              <w:rPr>
                <w:rFonts w:ascii="Times New Roman" w:hAnsi="Times New Roman" w:cs="Times New Roman"/>
                <w:sz w:val="24"/>
                <w:szCs w:val="24"/>
                <w:lang w:val="uk-UA"/>
              </w:rPr>
              <w:t xml:space="preserve">о </w:t>
            </w:r>
            <w:r w:rsidR="00334D12" w:rsidRPr="00334D12">
              <w:rPr>
                <w:rFonts w:ascii="Times New Roman" w:hAnsi="Times New Roman" w:cs="Times New Roman"/>
                <w:sz w:val="24"/>
                <w:szCs w:val="24"/>
              </w:rPr>
              <w:t xml:space="preserve">10 год. 00 </w:t>
            </w:r>
            <w:proofErr w:type="spellStart"/>
            <w:r w:rsidR="00334D12" w:rsidRPr="00334D12">
              <w:rPr>
                <w:rFonts w:ascii="Times New Roman" w:hAnsi="Times New Roman" w:cs="Times New Roman"/>
                <w:sz w:val="24"/>
                <w:szCs w:val="24"/>
              </w:rPr>
              <w:t>хв</w:t>
            </w:r>
            <w:proofErr w:type="spellEnd"/>
            <w:r w:rsidR="00334D12" w:rsidRPr="00334D12">
              <w:rPr>
                <w:rFonts w:ascii="Times New Roman" w:hAnsi="Times New Roman" w:cs="Times New Roman"/>
                <w:sz w:val="24"/>
                <w:szCs w:val="24"/>
              </w:rPr>
              <w:t xml:space="preserve">. </w:t>
            </w:r>
          </w:p>
          <w:p w:rsidR="00334D12" w:rsidRDefault="00334D12" w:rsidP="00334D12">
            <w:pPr>
              <w:spacing w:after="20"/>
              <w:ind w:left="187" w:right="125"/>
              <w:rPr>
                <w:rFonts w:ascii="Times New Roman" w:hAnsi="Times New Roman" w:cs="Times New Roman"/>
                <w:sz w:val="46"/>
                <w:szCs w:val="46"/>
                <w:lang w:val="uk-UA"/>
              </w:rPr>
            </w:pPr>
          </w:p>
          <w:p w:rsidR="00785FD9" w:rsidRPr="00334D12" w:rsidRDefault="00785FD9" w:rsidP="00785FD9">
            <w:pPr>
              <w:spacing w:after="20"/>
              <w:ind w:left="187" w:right="125"/>
              <w:rPr>
                <w:rFonts w:ascii="Times New Roman" w:hAnsi="Times New Roman" w:cs="Times New Roman"/>
                <w:sz w:val="24"/>
                <w:szCs w:val="24"/>
              </w:rPr>
            </w:pPr>
            <w:r w:rsidRPr="00334D12">
              <w:rPr>
                <w:rFonts w:ascii="Times New Roman" w:hAnsi="Times New Roman" w:cs="Times New Roman"/>
                <w:sz w:val="24"/>
                <w:szCs w:val="24"/>
              </w:rPr>
              <w:t xml:space="preserve">бул. </w:t>
            </w:r>
            <w:proofErr w:type="spellStart"/>
            <w:r w:rsidRPr="00334D12">
              <w:rPr>
                <w:rFonts w:ascii="Times New Roman" w:hAnsi="Times New Roman" w:cs="Times New Roman"/>
                <w:sz w:val="24"/>
                <w:szCs w:val="24"/>
              </w:rPr>
              <w:t>Шевченка</w:t>
            </w:r>
            <w:proofErr w:type="spellEnd"/>
            <w:r w:rsidRPr="00334D12">
              <w:rPr>
                <w:rFonts w:ascii="Times New Roman" w:hAnsi="Times New Roman" w:cs="Times New Roman"/>
                <w:sz w:val="24"/>
                <w:szCs w:val="24"/>
              </w:rPr>
              <w:t>, 307</w:t>
            </w:r>
            <w:r w:rsidR="00A74821">
              <w:rPr>
                <w:rFonts w:ascii="Times New Roman" w:hAnsi="Times New Roman" w:cs="Times New Roman"/>
                <w:sz w:val="24"/>
                <w:szCs w:val="24"/>
                <w:lang w:val="uk-UA"/>
              </w:rPr>
              <w:t xml:space="preserve">, м. Черкаси </w:t>
            </w:r>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проведення</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тестування</w:t>
            </w:r>
            <w:proofErr w:type="spellEnd"/>
            <w:r w:rsidRPr="00334D12">
              <w:rPr>
                <w:rFonts w:ascii="Times New Roman" w:hAnsi="Times New Roman" w:cs="Times New Roman"/>
                <w:sz w:val="24"/>
                <w:szCs w:val="24"/>
              </w:rPr>
              <w:t xml:space="preserve"> за </w:t>
            </w:r>
            <w:proofErr w:type="spellStart"/>
            <w:r w:rsidRPr="00334D12">
              <w:rPr>
                <w:rFonts w:ascii="Times New Roman" w:hAnsi="Times New Roman" w:cs="Times New Roman"/>
                <w:sz w:val="24"/>
                <w:szCs w:val="24"/>
              </w:rPr>
              <w:t>фізичної</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присутності</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кандидатів</w:t>
            </w:r>
            <w:proofErr w:type="spellEnd"/>
            <w:r w:rsidRPr="00334D12">
              <w:rPr>
                <w:rFonts w:ascii="Times New Roman" w:hAnsi="Times New Roman" w:cs="Times New Roman"/>
                <w:sz w:val="24"/>
                <w:szCs w:val="24"/>
              </w:rPr>
              <w:t>)</w:t>
            </w:r>
          </w:p>
          <w:p w:rsidR="00785FD9" w:rsidRPr="00785FD9" w:rsidRDefault="00785FD9" w:rsidP="00785FD9">
            <w:pPr>
              <w:spacing w:after="20"/>
              <w:ind w:left="187" w:right="125"/>
              <w:rPr>
                <w:rFonts w:ascii="Times New Roman" w:hAnsi="Times New Roman" w:cs="Times New Roman"/>
                <w:sz w:val="24"/>
                <w:szCs w:val="24"/>
                <w:lang w:val="uk-UA"/>
              </w:rPr>
            </w:pPr>
            <w:r w:rsidRPr="00334D12">
              <w:rPr>
                <w:rFonts w:ascii="Times New Roman" w:hAnsi="Times New Roman" w:cs="Times New Roman"/>
                <w:sz w:val="24"/>
                <w:szCs w:val="24"/>
              </w:rPr>
              <w:t xml:space="preserve">бул. </w:t>
            </w:r>
            <w:proofErr w:type="spellStart"/>
            <w:r w:rsidRPr="00334D12">
              <w:rPr>
                <w:rFonts w:ascii="Times New Roman" w:hAnsi="Times New Roman" w:cs="Times New Roman"/>
                <w:sz w:val="24"/>
                <w:szCs w:val="24"/>
              </w:rPr>
              <w:t>Шевченка</w:t>
            </w:r>
            <w:proofErr w:type="spellEnd"/>
            <w:r w:rsidRPr="00334D12">
              <w:rPr>
                <w:rFonts w:ascii="Times New Roman" w:hAnsi="Times New Roman" w:cs="Times New Roman"/>
                <w:sz w:val="24"/>
                <w:szCs w:val="24"/>
              </w:rPr>
              <w:t>, 307</w:t>
            </w:r>
            <w:r w:rsidR="00A74821">
              <w:rPr>
                <w:rFonts w:ascii="Times New Roman" w:hAnsi="Times New Roman" w:cs="Times New Roman"/>
                <w:sz w:val="24"/>
                <w:szCs w:val="24"/>
                <w:lang w:val="uk-UA"/>
              </w:rPr>
              <w:t xml:space="preserve">, м. Черкаси </w:t>
            </w:r>
            <w:r>
              <w:rPr>
                <w:rFonts w:ascii="Times New Roman" w:hAnsi="Times New Roman" w:cs="Times New Roman"/>
                <w:sz w:val="24"/>
                <w:szCs w:val="24"/>
                <w:lang w:val="uk-UA"/>
              </w:rPr>
              <w:t xml:space="preserve"> </w:t>
            </w:r>
            <w:r w:rsidRPr="00334D12">
              <w:rPr>
                <w:rFonts w:ascii="Times New Roman" w:hAnsi="Times New Roman" w:cs="Times New Roman"/>
                <w:sz w:val="24"/>
                <w:szCs w:val="24"/>
              </w:rPr>
              <w:t>(</w:t>
            </w:r>
            <w:proofErr w:type="spellStart"/>
            <w:r w:rsidRPr="00334D12">
              <w:rPr>
                <w:rFonts w:ascii="Times New Roman" w:hAnsi="Times New Roman" w:cs="Times New Roman"/>
                <w:sz w:val="24"/>
                <w:szCs w:val="24"/>
              </w:rPr>
              <w:t>проведення</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співбесіди</w:t>
            </w:r>
            <w:proofErr w:type="spellEnd"/>
            <w:r w:rsidRPr="00334D12">
              <w:rPr>
                <w:rFonts w:ascii="Times New Roman" w:hAnsi="Times New Roman" w:cs="Times New Roman"/>
                <w:sz w:val="24"/>
                <w:szCs w:val="24"/>
              </w:rPr>
              <w:t xml:space="preserve"> за </w:t>
            </w:r>
            <w:proofErr w:type="spellStart"/>
            <w:r w:rsidRPr="00334D12">
              <w:rPr>
                <w:rFonts w:ascii="Times New Roman" w:hAnsi="Times New Roman" w:cs="Times New Roman"/>
                <w:sz w:val="24"/>
                <w:szCs w:val="24"/>
              </w:rPr>
              <w:t>фізичної</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присутності</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кандидатів</w:t>
            </w:r>
            <w:proofErr w:type="spellEnd"/>
            <w:r w:rsidRPr="00334D12">
              <w:rPr>
                <w:rFonts w:ascii="Times New Roman" w:hAnsi="Times New Roman" w:cs="Times New Roman"/>
                <w:sz w:val="24"/>
                <w:szCs w:val="24"/>
              </w:rPr>
              <w:t>)</w:t>
            </w:r>
          </w:p>
          <w:p w:rsidR="00785FD9" w:rsidRPr="00785FD9" w:rsidRDefault="00785FD9" w:rsidP="00334D12">
            <w:pPr>
              <w:spacing w:after="20"/>
              <w:ind w:left="187" w:right="125"/>
              <w:rPr>
                <w:rFonts w:ascii="Times New Roman" w:hAnsi="Times New Roman" w:cs="Times New Roman"/>
                <w:sz w:val="46"/>
                <w:szCs w:val="46"/>
              </w:rPr>
            </w:pPr>
          </w:p>
          <w:p w:rsidR="00785FD9" w:rsidRPr="00785FD9" w:rsidRDefault="00785FD9" w:rsidP="00785FD9">
            <w:pPr>
              <w:spacing w:after="20"/>
              <w:ind w:left="187" w:right="125"/>
              <w:rPr>
                <w:rFonts w:ascii="Times New Roman" w:hAnsi="Times New Roman" w:cs="Times New Roman"/>
                <w:sz w:val="24"/>
                <w:szCs w:val="24"/>
                <w:lang w:val="uk-UA"/>
              </w:rPr>
            </w:pPr>
            <w:r w:rsidRPr="00334D12">
              <w:rPr>
                <w:rFonts w:ascii="Times New Roman" w:hAnsi="Times New Roman" w:cs="Times New Roman"/>
                <w:sz w:val="24"/>
                <w:szCs w:val="24"/>
              </w:rPr>
              <w:t xml:space="preserve">бул. </w:t>
            </w:r>
            <w:proofErr w:type="spellStart"/>
            <w:r w:rsidRPr="00334D12">
              <w:rPr>
                <w:rFonts w:ascii="Times New Roman" w:hAnsi="Times New Roman" w:cs="Times New Roman"/>
                <w:sz w:val="24"/>
                <w:szCs w:val="24"/>
              </w:rPr>
              <w:t>Шевченка</w:t>
            </w:r>
            <w:proofErr w:type="spellEnd"/>
            <w:r w:rsidRPr="00334D12">
              <w:rPr>
                <w:rFonts w:ascii="Times New Roman" w:hAnsi="Times New Roman" w:cs="Times New Roman"/>
                <w:sz w:val="24"/>
                <w:szCs w:val="24"/>
              </w:rPr>
              <w:t>, 307</w:t>
            </w:r>
            <w:r w:rsidR="00A74821">
              <w:rPr>
                <w:rFonts w:ascii="Times New Roman" w:hAnsi="Times New Roman" w:cs="Times New Roman"/>
                <w:sz w:val="24"/>
                <w:szCs w:val="24"/>
                <w:lang w:val="uk-UA"/>
              </w:rPr>
              <w:t xml:space="preserve">, м. Черкаси </w:t>
            </w:r>
            <w:r>
              <w:rPr>
                <w:rFonts w:ascii="Times New Roman" w:hAnsi="Times New Roman" w:cs="Times New Roman"/>
                <w:sz w:val="24"/>
                <w:szCs w:val="24"/>
                <w:lang w:val="uk-UA"/>
              </w:rPr>
              <w:t xml:space="preserve"> </w:t>
            </w:r>
            <w:r w:rsidRPr="00334D12">
              <w:rPr>
                <w:rFonts w:ascii="Times New Roman" w:hAnsi="Times New Roman" w:cs="Times New Roman"/>
                <w:sz w:val="24"/>
                <w:szCs w:val="24"/>
              </w:rPr>
              <w:t>(</w:t>
            </w:r>
            <w:proofErr w:type="spellStart"/>
            <w:r w:rsidRPr="00334D12">
              <w:rPr>
                <w:rFonts w:ascii="Times New Roman" w:hAnsi="Times New Roman" w:cs="Times New Roman"/>
                <w:sz w:val="24"/>
                <w:szCs w:val="24"/>
              </w:rPr>
              <w:t>проведення</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співбесіди</w:t>
            </w:r>
            <w:proofErr w:type="spellEnd"/>
            <w:r w:rsidRPr="00334D12">
              <w:rPr>
                <w:rFonts w:ascii="Times New Roman" w:hAnsi="Times New Roman" w:cs="Times New Roman"/>
                <w:sz w:val="24"/>
                <w:szCs w:val="24"/>
              </w:rPr>
              <w:t xml:space="preserve"> за </w:t>
            </w:r>
            <w:proofErr w:type="spellStart"/>
            <w:r w:rsidRPr="00334D12">
              <w:rPr>
                <w:rFonts w:ascii="Times New Roman" w:hAnsi="Times New Roman" w:cs="Times New Roman"/>
                <w:sz w:val="24"/>
                <w:szCs w:val="24"/>
              </w:rPr>
              <w:t>фізичної</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присутності</w:t>
            </w:r>
            <w:proofErr w:type="spellEnd"/>
            <w:r w:rsidRPr="00334D12">
              <w:rPr>
                <w:rFonts w:ascii="Times New Roman" w:hAnsi="Times New Roman" w:cs="Times New Roman"/>
                <w:sz w:val="24"/>
                <w:szCs w:val="24"/>
              </w:rPr>
              <w:t xml:space="preserve"> </w:t>
            </w:r>
            <w:proofErr w:type="spellStart"/>
            <w:r w:rsidRPr="00334D12">
              <w:rPr>
                <w:rFonts w:ascii="Times New Roman" w:hAnsi="Times New Roman" w:cs="Times New Roman"/>
                <w:sz w:val="24"/>
                <w:szCs w:val="24"/>
              </w:rPr>
              <w:t>кандидатів</w:t>
            </w:r>
            <w:proofErr w:type="spellEnd"/>
            <w:r w:rsidRPr="00334D12">
              <w:rPr>
                <w:rFonts w:ascii="Times New Roman" w:hAnsi="Times New Roman" w:cs="Times New Roman"/>
                <w:sz w:val="24"/>
                <w:szCs w:val="24"/>
              </w:rPr>
              <w:t>)</w:t>
            </w:r>
          </w:p>
          <w:p w:rsidR="00334D12" w:rsidRDefault="00334D12" w:rsidP="00D52F2B">
            <w:pPr>
              <w:pStyle w:val="a5"/>
              <w:ind w:left="174"/>
              <w:rPr>
                <w:sz w:val="24"/>
                <w:szCs w:val="24"/>
                <w:lang w:val="uk-UA"/>
              </w:rPr>
            </w:pPr>
          </w:p>
          <w:p w:rsidR="00334D12" w:rsidRDefault="00334D12" w:rsidP="00D52F2B">
            <w:pPr>
              <w:pStyle w:val="a5"/>
              <w:ind w:left="174"/>
              <w:rPr>
                <w:sz w:val="24"/>
                <w:szCs w:val="24"/>
                <w:lang w:val="uk-UA"/>
              </w:rPr>
            </w:pPr>
          </w:p>
          <w:p w:rsidR="00334D12" w:rsidRDefault="00334D12" w:rsidP="00D52F2B">
            <w:pPr>
              <w:pStyle w:val="a5"/>
              <w:ind w:left="174"/>
              <w:rPr>
                <w:sz w:val="24"/>
                <w:szCs w:val="24"/>
                <w:lang w:val="uk-UA"/>
              </w:rPr>
            </w:pPr>
          </w:p>
          <w:p w:rsidR="00334D12" w:rsidRDefault="00334D12" w:rsidP="00D52F2B">
            <w:pPr>
              <w:pStyle w:val="a5"/>
              <w:ind w:left="174"/>
              <w:rPr>
                <w:sz w:val="24"/>
                <w:szCs w:val="24"/>
                <w:lang w:val="uk-UA"/>
              </w:rPr>
            </w:pPr>
          </w:p>
          <w:p w:rsidR="00334D12" w:rsidRDefault="00334D12" w:rsidP="00D52F2B">
            <w:pPr>
              <w:pStyle w:val="a5"/>
              <w:ind w:left="174"/>
              <w:rPr>
                <w:sz w:val="24"/>
                <w:szCs w:val="24"/>
                <w:lang w:val="uk-UA"/>
              </w:rPr>
            </w:pPr>
          </w:p>
          <w:p w:rsidR="00313EED" w:rsidRPr="003C6DBE" w:rsidRDefault="004548C5" w:rsidP="00D52F2B">
            <w:pPr>
              <w:pStyle w:val="a5"/>
              <w:ind w:left="174"/>
              <w:rPr>
                <w:lang w:val="uk-UA"/>
              </w:rPr>
            </w:pPr>
            <w:r w:rsidRPr="003C6DBE">
              <w:rPr>
                <w:lang w:val="uk-UA"/>
              </w:rPr>
              <w:t xml:space="preserve"> </w:t>
            </w:r>
          </w:p>
        </w:tc>
      </w:tr>
      <w:tr w:rsidR="00313EED" w:rsidRPr="002C43D1" w:rsidTr="007E0441">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proofErr w:type="gramStart"/>
            <w:r w:rsidRPr="00313EED">
              <w:rPr>
                <w:rFonts w:ascii="Times New Roman" w:eastAsia="Times New Roman" w:hAnsi="Times New Roman" w:cs="Times New Roman"/>
                <w:sz w:val="24"/>
                <w:szCs w:val="24"/>
                <w:lang w:eastAsia="ru-RU"/>
              </w:rPr>
              <w:lastRenderedPageBreak/>
              <w:t>Пр</w:t>
            </w:r>
            <w:proofErr w:type="gramEnd"/>
            <w:r w:rsidRPr="00313EED">
              <w:rPr>
                <w:rFonts w:ascii="Times New Roman" w:eastAsia="Times New Roman" w:hAnsi="Times New Roman" w:cs="Times New Roman"/>
                <w:sz w:val="24"/>
                <w:szCs w:val="24"/>
                <w:lang w:eastAsia="ru-RU"/>
              </w:rPr>
              <w:t>ізвище</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ім’я</w:t>
            </w:r>
            <w:proofErr w:type="spellEnd"/>
            <w:r w:rsidRPr="00313EED">
              <w:rPr>
                <w:rFonts w:ascii="Times New Roman" w:eastAsia="Times New Roman" w:hAnsi="Times New Roman" w:cs="Times New Roman"/>
                <w:sz w:val="24"/>
                <w:szCs w:val="24"/>
                <w:lang w:eastAsia="ru-RU"/>
              </w:rPr>
              <w:t xml:space="preserve"> та по </w:t>
            </w:r>
            <w:proofErr w:type="spellStart"/>
            <w:r w:rsidRPr="00313EED">
              <w:rPr>
                <w:rFonts w:ascii="Times New Roman" w:eastAsia="Times New Roman" w:hAnsi="Times New Roman" w:cs="Times New Roman"/>
                <w:sz w:val="24"/>
                <w:szCs w:val="24"/>
                <w:lang w:eastAsia="ru-RU"/>
              </w:rPr>
              <w:t>батькові</w:t>
            </w:r>
            <w:proofErr w:type="spellEnd"/>
            <w:r w:rsidRPr="00313EED">
              <w:rPr>
                <w:rFonts w:ascii="Times New Roman" w:eastAsia="Times New Roman" w:hAnsi="Times New Roman" w:cs="Times New Roman"/>
                <w:sz w:val="24"/>
                <w:szCs w:val="24"/>
                <w:lang w:eastAsia="ru-RU"/>
              </w:rPr>
              <w:t xml:space="preserve">, номер телефону та адреса </w:t>
            </w:r>
            <w:proofErr w:type="spellStart"/>
            <w:r w:rsidRPr="00313EED">
              <w:rPr>
                <w:rFonts w:ascii="Times New Roman" w:eastAsia="Times New Roman" w:hAnsi="Times New Roman" w:cs="Times New Roman"/>
                <w:sz w:val="24"/>
                <w:szCs w:val="24"/>
                <w:lang w:eastAsia="ru-RU"/>
              </w:rPr>
              <w:t>електронної</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пошти</w:t>
            </w:r>
            <w:proofErr w:type="spellEnd"/>
            <w:r w:rsidRPr="00313EED">
              <w:rPr>
                <w:rFonts w:ascii="Times New Roman" w:eastAsia="Times New Roman" w:hAnsi="Times New Roman" w:cs="Times New Roman"/>
                <w:sz w:val="24"/>
                <w:szCs w:val="24"/>
                <w:lang w:eastAsia="ru-RU"/>
              </w:rPr>
              <w:t xml:space="preserve"> особи, яка </w:t>
            </w:r>
            <w:proofErr w:type="spellStart"/>
            <w:r w:rsidRPr="00313EED">
              <w:rPr>
                <w:rFonts w:ascii="Times New Roman" w:eastAsia="Times New Roman" w:hAnsi="Times New Roman" w:cs="Times New Roman"/>
                <w:sz w:val="24"/>
                <w:szCs w:val="24"/>
                <w:lang w:eastAsia="ru-RU"/>
              </w:rPr>
              <w:t>надає</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додаткову</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інформацію</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з</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питань</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проведення</w:t>
            </w:r>
            <w:proofErr w:type="spellEnd"/>
            <w:r w:rsidRPr="00313EED">
              <w:rPr>
                <w:rFonts w:ascii="Times New Roman" w:eastAsia="Times New Roman" w:hAnsi="Times New Roman" w:cs="Times New Roman"/>
                <w:sz w:val="24"/>
                <w:szCs w:val="24"/>
                <w:lang w:eastAsia="ru-RU"/>
              </w:rPr>
              <w:t xml:space="preserve"> конкурсу</w:t>
            </w:r>
          </w:p>
        </w:tc>
        <w:tc>
          <w:tcPr>
            <w:tcW w:w="587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13EED" w:rsidRPr="00477A7D" w:rsidRDefault="002C43D1" w:rsidP="00477A7D">
            <w:pPr>
              <w:pStyle w:val="a5"/>
              <w:rPr>
                <w:sz w:val="24"/>
                <w:szCs w:val="24"/>
                <w:lang w:val="uk-UA"/>
              </w:rPr>
            </w:pPr>
            <w:r>
              <w:rPr>
                <w:sz w:val="24"/>
                <w:szCs w:val="24"/>
                <w:lang w:val="uk-UA"/>
              </w:rPr>
              <w:t xml:space="preserve">   Заболотна Леся Анатоліївна</w:t>
            </w:r>
          </w:p>
          <w:p w:rsidR="00313EED" w:rsidRPr="00477A7D" w:rsidRDefault="002C43D1" w:rsidP="00477A7D">
            <w:pPr>
              <w:pStyle w:val="a5"/>
              <w:rPr>
                <w:sz w:val="24"/>
                <w:szCs w:val="24"/>
                <w:lang w:val="uk-UA"/>
              </w:rPr>
            </w:pPr>
            <w:r>
              <w:rPr>
                <w:sz w:val="24"/>
                <w:szCs w:val="24"/>
                <w:lang w:val="uk-UA"/>
              </w:rPr>
              <w:t xml:space="preserve">    </w:t>
            </w:r>
            <w:r w:rsidR="004548C5" w:rsidRPr="00477A7D">
              <w:rPr>
                <w:sz w:val="24"/>
                <w:szCs w:val="24"/>
                <w:lang w:val="uk-UA"/>
              </w:rPr>
              <w:t>тел.</w:t>
            </w:r>
            <w:r w:rsidR="00BE2802">
              <w:rPr>
                <w:sz w:val="24"/>
                <w:szCs w:val="24"/>
                <w:lang w:val="uk-UA"/>
              </w:rPr>
              <w:t>:</w:t>
            </w:r>
            <w:r w:rsidR="004548C5" w:rsidRPr="00477A7D">
              <w:rPr>
                <w:sz w:val="24"/>
                <w:szCs w:val="24"/>
                <w:lang w:val="uk-UA"/>
              </w:rPr>
              <w:t xml:space="preserve"> (0</w:t>
            </w:r>
            <w:r>
              <w:rPr>
                <w:sz w:val="24"/>
                <w:szCs w:val="24"/>
                <w:lang w:val="uk-UA"/>
              </w:rPr>
              <w:t>472) 33 49 76</w:t>
            </w:r>
          </w:p>
          <w:p w:rsidR="00313EED" w:rsidRPr="00477A7D" w:rsidRDefault="002C43D1" w:rsidP="002C43D1">
            <w:pPr>
              <w:pStyle w:val="a5"/>
              <w:rPr>
                <w:sz w:val="24"/>
                <w:szCs w:val="24"/>
                <w:lang w:val="uk-UA"/>
              </w:rPr>
            </w:pPr>
            <w:r>
              <w:rPr>
                <w:lang w:val="uk-UA"/>
              </w:rPr>
              <w:t xml:space="preserve">    </w:t>
            </w:r>
            <w:hyperlink r:id="rId8" w:history="1">
              <w:r w:rsidR="00962857" w:rsidRPr="00A217D0">
                <w:rPr>
                  <w:rStyle w:val="a3"/>
                  <w:sz w:val="24"/>
                  <w:szCs w:val="24"/>
                  <w:lang w:val="en-US"/>
                </w:rPr>
                <w:t>kadry</w:t>
              </w:r>
              <w:r w:rsidR="00962857" w:rsidRPr="00A217D0">
                <w:rPr>
                  <w:rStyle w:val="a3"/>
                  <w:sz w:val="24"/>
                  <w:szCs w:val="24"/>
                  <w:lang w:val="uk-UA"/>
                </w:rPr>
                <w:t>@ck.</w:t>
              </w:r>
              <w:r w:rsidR="00962857" w:rsidRPr="00A217D0">
                <w:rPr>
                  <w:rStyle w:val="a3"/>
                  <w:sz w:val="24"/>
                  <w:szCs w:val="24"/>
                  <w:lang w:val="en-US"/>
                </w:rPr>
                <w:t>arbitr</w:t>
              </w:r>
              <w:r w:rsidR="00962857" w:rsidRPr="00A217D0">
                <w:rPr>
                  <w:rStyle w:val="a3"/>
                  <w:sz w:val="24"/>
                  <w:szCs w:val="24"/>
                  <w:lang w:val="uk-UA"/>
                </w:rPr>
                <w:t>.</w:t>
              </w:r>
              <w:r w:rsidR="00962857" w:rsidRPr="00A217D0">
                <w:rPr>
                  <w:rStyle w:val="a3"/>
                  <w:sz w:val="24"/>
                  <w:szCs w:val="24"/>
                  <w:lang w:val="en-US"/>
                </w:rPr>
                <w:t>gov</w:t>
              </w:r>
              <w:r w:rsidR="00962857" w:rsidRPr="00A217D0">
                <w:rPr>
                  <w:rStyle w:val="a3"/>
                  <w:sz w:val="24"/>
                  <w:szCs w:val="24"/>
                  <w:lang w:val="uk-UA"/>
                </w:rPr>
                <w:t>.</w:t>
              </w:r>
              <w:r w:rsidR="00962857" w:rsidRPr="00A217D0">
                <w:rPr>
                  <w:rStyle w:val="a3"/>
                  <w:sz w:val="24"/>
                  <w:szCs w:val="24"/>
                  <w:lang w:val="en-US"/>
                </w:rPr>
                <w:t>ua</w:t>
              </w:r>
            </w:hyperlink>
            <w:r w:rsidR="00A902F2" w:rsidRPr="00477A7D">
              <w:rPr>
                <w:sz w:val="24"/>
                <w:szCs w:val="24"/>
                <w:lang w:val="uk-UA"/>
              </w:rPr>
              <w:t xml:space="preserve">  </w:t>
            </w:r>
          </w:p>
        </w:tc>
      </w:tr>
      <w:tr w:rsidR="00313EED" w:rsidRPr="00313EED" w:rsidTr="007E0441">
        <w:tc>
          <w:tcPr>
            <w:tcW w:w="9645" w:type="dxa"/>
            <w:gridSpan w:val="3"/>
            <w:tcBorders>
              <w:top w:val="single" w:sz="2" w:space="0" w:color="auto"/>
              <w:left w:val="single" w:sz="2" w:space="0" w:color="auto"/>
              <w:bottom w:val="single" w:sz="2" w:space="0" w:color="auto"/>
              <w:right w:val="single" w:sz="2" w:space="0" w:color="auto"/>
            </w:tcBorders>
            <w:shd w:val="clear" w:color="auto" w:fill="auto"/>
            <w:hideMark/>
          </w:tcPr>
          <w:p w:rsidR="00313EED" w:rsidRPr="00C258C3" w:rsidRDefault="00313EED"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C258C3">
              <w:rPr>
                <w:rFonts w:ascii="Times New Roman" w:eastAsia="Times New Roman" w:hAnsi="Times New Roman" w:cs="Times New Roman"/>
                <w:sz w:val="24"/>
                <w:szCs w:val="24"/>
                <w:lang w:eastAsia="ru-RU"/>
              </w:rPr>
              <w:t>Кваліфікаційні</w:t>
            </w:r>
            <w:proofErr w:type="spellEnd"/>
            <w:r w:rsidRPr="00C258C3">
              <w:rPr>
                <w:rFonts w:ascii="Times New Roman" w:eastAsia="Times New Roman" w:hAnsi="Times New Roman" w:cs="Times New Roman"/>
                <w:sz w:val="24"/>
                <w:szCs w:val="24"/>
                <w:lang w:eastAsia="ru-RU"/>
              </w:rPr>
              <w:t xml:space="preserve"> </w:t>
            </w:r>
            <w:proofErr w:type="spellStart"/>
            <w:r w:rsidRPr="00C258C3">
              <w:rPr>
                <w:rFonts w:ascii="Times New Roman" w:eastAsia="Times New Roman" w:hAnsi="Times New Roman" w:cs="Times New Roman"/>
                <w:sz w:val="24"/>
                <w:szCs w:val="24"/>
                <w:lang w:eastAsia="ru-RU"/>
              </w:rPr>
              <w:t>вимоги</w:t>
            </w:r>
            <w:proofErr w:type="spellEnd"/>
          </w:p>
        </w:tc>
      </w:tr>
      <w:tr w:rsidR="00313EED" w:rsidRPr="00313EED" w:rsidTr="007E0441">
        <w:trPr>
          <w:trHeight w:val="974"/>
        </w:trPr>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r w:rsidRPr="00313EED">
              <w:rPr>
                <w:rFonts w:ascii="Times New Roman" w:eastAsia="Times New Roman" w:hAnsi="Times New Roman" w:cs="Times New Roman"/>
                <w:sz w:val="24"/>
                <w:szCs w:val="24"/>
                <w:lang w:eastAsia="ru-RU"/>
              </w:rPr>
              <w:t>1.</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313EED" w:rsidRPr="00892888"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892888">
              <w:rPr>
                <w:rFonts w:ascii="Times New Roman" w:eastAsia="Times New Roman" w:hAnsi="Times New Roman" w:cs="Times New Roman"/>
                <w:sz w:val="24"/>
                <w:szCs w:val="24"/>
                <w:lang w:eastAsia="ru-RU"/>
              </w:rPr>
              <w:t>Освіта</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3C0889" w:rsidRPr="003C0889" w:rsidRDefault="003C0889" w:rsidP="00C26442">
            <w:pPr>
              <w:spacing w:before="150" w:after="150" w:line="240" w:lineRule="auto"/>
              <w:ind w:left="174" w:right="286"/>
              <w:rPr>
                <w:rFonts w:ascii="Times New Roman" w:hAnsi="Times New Roman" w:cs="Times New Roman"/>
                <w:color w:val="FF0000"/>
                <w:sz w:val="24"/>
                <w:szCs w:val="24"/>
                <w:lang w:val="uk-UA"/>
              </w:rPr>
            </w:pPr>
            <w:r w:rsidRPr="003C0889">
              <w:rPr>
                <w:rFonts w:ascii="Times New Roman" w:hAnsi="Times New Roman" w:cs="Times New Roman"/>
                <w:sz w:val="24"/>
                <w:szCs w:val="24"/>
                <w:lang w:val="uk-UA"/>
              </w:rPr>
              <w:t xml:space="preserve">вища, не нижче </w:t>
            </w:r>
            <w:r w:rsidRPr="003C0889">
              <w:rPr>
                <w:rFonts w:ascii="Times New Roman" w:hAnsi="Times New Roman" w:cs="Times New Roman"/>
                <w:color w:val="000000"/>
                <w:sz w:val="24"/>
                <w:szCs w:val="24"/>
                <w:lang w:val="uk-UA"/>
              </w:rPr>
              <w:t>ступеня молодшого бакалавра або бакалавра</w:t>
            </w:r>
            <w:r w:rsidR="00A06E79">
              <w:rPr>
                <w:rFonts w:ascii="Times New Roman" w:hAnsi="Times New Roman" w:cs="Times New Roman"/>
                <w:color w:val="000000"/>
                <w:sz w:val="24"/>
                <w:szCs w:val="24"/>
                <w:lang w:val="uk-UA"/>
              </w:rPr>
              <w:t>, бажано</w:t>
            </w:r>
            <w:r w:rsidRPr="003C0889">
              <w:rPr>
                <w:rFonts w:ascii="Times New Roman" w:hAnsi="Times New Roman" w:cs="Times New Roman"/>
                <w:sz w:val="24"/>
                <w:szCs w:val="24"/>
                <w:lang w:val="uk-UA"/>
              </w:rPr>
              <w:t xml:space="preserve"> за спеціальністю «Правознавство» </w:t>
            </w:r>
          </w:p>
        </w:tc>
      </w:tr>
      <w:tr w:rsidR="00313EED" w:rsidRPr="00313EED" w:rsidTr="007E0441">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r w:rsidRPr="00313EED">
              <w:rPr>
                <w:rFonts w:ascii="Times New Roman" w:eastAsia="Times New Roman" w:hAnsi="Times New Roman" w:cs="Times New Roman"/>
                <w:sz w:val="24"/>
                <w:szCs w:val="24"/>
                <w:lang w:eastAsia="ru-RU"/>
              </w:rPr>
              <w:t>2.</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Досвід</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роботи</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313EED" w:rsidRPr="0032369A" w:rsidRDefault="0032369A" w:rsidP="00AA51DB">
            <w:pPr>
              <w:spacing w:before="150" w:after="150" w:line="240" w:lineRule="auto"/>
              <w:ind w:left="174" w:right="28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без вимог до досвіду роботи</w:t>
            </w:r>
          </w:p>
        </w:tc>
      </w:tr>
      <w:tr w:rsidR="00313EED" w:rsidRPr="003B0DCB" w:rsidTr="007E0441">
        <w:trPr>
          <w:trHeight w:val="690"/>
        </w:trPr>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r w:rsidRPr="00313EED">
              <w:rPr>
                <w:rFonts w:ascii="Times New Roman" w:eastAsia="Times New Roman" w:hAnsi="Times New Roman" w:cs="Times New Roman"/>
                <w:sz w:val="24"/>
                <w:szCs w:val="24"/>
                <w:lang w:eastAsia="ru-RU"/>
              </w:rPr>
              <w:t>3.</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Володіння</w:t>
            </w:r>
            <w:proofErr w:type="spellEnd"/>
            <w:r w:rsidRPr="00313EED">
              <w:rPr>
                <w:rFonts w:ascii="Times New Roman" w:eastAsia="Times New Roman" w:hAnsi="Times New Roman" w:cs="Times New Roman"/>
                <w:sz w:val="24"/>
                <w:szCs w:val="24"/>
                <w:lang w:eastAsia="ru-RU"/>
              </w:rPr>
              <w:t xml:space="preserve"> державною </w:t>
            </w:r>
            <w:proofErr w:type="spellStart"/>
            <w:r w:rsidRPr="00313EED">
              <w:rPr>
                <w:rFonts w:ascii="Times New Roman" w:eastAsia="Times New Roman" w:hAnsi="Times New Roman" w:cs="Times New Roman"/>
                <w:sz w:val="24"/>
                <w:szCs w:val="24"/>
                <w:lang w:eastAsia="ru-RU"/>
              </w:rPr>
              <w:t>мовою</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F11988" w:rsidP="003B0DCB">
            <w:pPr>
              <w:spacing w:before="150" w:after="150" w:line="240" w:lineRule="auto"/>
              <w:ind w:left="174" w:right="28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B615C7">
              <w:rPr>
                <w:rFonts w:ascii="Times New Roman" w:eastAsia="Times New Roman" w:hAnsi="Times New Roman" w:cs="Times New Roman"/>
                <w:sz w:val="24"/>
                <w:szCs w:val="24"/>
                <w:lang w:val="uk-UA" w:eastAsia="ru-RU"/>
              </w:rPr>
              <w:t>ільне володіння державною мовою</w:t>
            </w:r>
          </w:p>
        </w:tc>
      </w:tr>
      <w:tr w:rsidR="00313EED" w:rsidRPr="00313EED" w:rsidTr="007E0441">
        <w:tc>
          <w:tcPr>
            <w:tcW w:w="9645" w:type="dxa"/>
            <w:gridSpan w:val="3"/>
            <w:tcBorders>
              <w:top w:val="single" w:sz="2" w:space="0" w:color="auto"/>
              <w:left w:val="single" w:sz="2" w:space="0" w:color="auto"/>
              <w:bottom w:val="single" w:sz="2" w:space="0" w:color="auto"/>
              <w:right w:val="single" w:sz="2" w:space="0" w:color="auto"/>
            </w:tcBorders>
            <w:shd w:val="clear" w:color="auto" w:fill="auto"/>
            <w:hideMark/>
          </w:tcPr>
          <w:p w:rsidR="00313EED" w:rsidRPr="00C258C3" w:rsidRDefault="00313EED"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C258C3">
              <w:rPr>
                <w:rFonts w:ascii="Times New Roman" w:eastAsia="Times New Roman" w:hAnsi="Times New Roman" w:cs="Times New Roman"/>
                <w:sz w:val="24"/>
                <w:szCs w:val="24"/>
                <w:lang w:eastAsia="ru-RU"/>
              </w:rPr>
              <w:t>Вимоги</w:t>
            </w:r>
            <w:proofErr w:type="spellEnd"/>
            <w:r w:rsidRPr="00C258C3">
              <w:rPr>
                <w:rFonts w:ascii="Times New Roman" w:eastAsia="Times New Roman" w:hAnsi="Times New Roman" w:cs="Times New Roman"/>
                <w:sz w:val="24"/>
                <w:szCs w:val="24"/>
                <w:lang w:eastAsia="ru-RU"/>
              </w:rPr>
              <w:t xml:space="preserve"> до </w:t>
            </w:r>
            <w:proofErr w:type="spellStart"/>
            <w:r w:rsidRPr="00C258C3">
              <w:rPr>
                <w:rFonts w:ascii="Times New Roman" w:eastAsia="Times New Roman" w:hAnsi="Times New Roman" w:cs="Times New Roman"/>
                <w:sz w:val="24"/>
                <w:szCs w:val="24"/>
                <w:lang w:eastAsia="ru-RU"/>
              </w:rPr>
              <w:t>компетентності</w:t>
            </w:r>
            <w:proofErr w:type="spellEnd"/>
          </w:p>
        </w:tc>
      </w:tr>
      <w:tr w:rsidR="00313EED" w:rsidRPr="00313EED" w:rsidTr="007E0441">
        <w:tc>
          <w:tcPr>
            <w:tcW w:w="3772" w:type="dxa"/>
            <w:gridSpan w:val="2"/>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Вимога</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313EED" w:rsidRPr="00313EED" w:rsidRDefault="00313EED"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Компоненти</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вимоги</w:t>
            </w:r>
            <w:proofErr w:type="spellEnd"/>
          </w:p>
        </w:tc>
      </w:tr>
      <w:tr w:rsidR="0048527C" w:rsidRPr="00552BE0" w:rsidTr="007E0441">
        <w:trPr>
          <w:trHeight w:val="552"/>
        </w:trPr>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jc w:val="center"/>
              <w:rPr>
                <w:rFonts w:ascii="Times New Roman" w:eastAsia="Times New Roman" w:hAnsi="Times New Roman" w:cs="Times New Roman"/>
                <w:sz w:val="24"/>
                <w:szCs w:val="24"/>
                <w:lang w:val="uk-UA" w:eastAsia="ru-RU"/>
              </w:rPr>
            </w:pPr>
            <w:r w:rsidRPr="004852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rPr>
                <w:rFonts w:ascii="Times New Roman" w:eastAsia="Times New Roman" w:hAnsi="Times New Roman" w:cs="Times New Roman"/>
                <w:sz w:val="24"/>
                <w:szCs w:val="24"/>
                <w:lang w:eastAsia="ru-RU"/>
              </w:rPr>
            </w:pPr>
            <w:proofErr w:type="spellStart"/>
            <w:r w:rsidRPr="0048527C">
              <w:rPr>
                <w:rFonts w:ascii="Times New Roman" w:eastAsia="Times New Roman" w:hAnsi="Times New Roman" w:cs="Times New Roman"/>
                <w:sz w:val="24"/>
                <w:szCs w:val="24"/>
                <w:lang w:eastAsia="ru-RU"/>
              </w:rPr>
              <w:t>Цифрова</w:t>
            </w:r>
            <w:proofErr w:type="spellEnd"/>
            <w:r w:rsidRPr="0048527C">
              <w:rPr>
                <w:rFonts w:ascii="Times New Roman" w:eastAsia="Times New Roman" w:hAnsi="Times New Roman" w:cs="Times New Roman"/>
                <w:sz w:val="24"/>
                <w:szCs w:val="24"/>
                <w:lang w:eastAsia="ru-RU"/>
              </w:rPr>
              <w:t xml:space="preserve"> </w:t>
            </w:r>
            <w:proofErr w:type="spellStart"/>
            <w:r w:rsidRPr="0048527C">
              <w:rPr>
                <w:rFonts w:ascii="Times New Roman" w:eastAsia="Times New Roman" w:hAnsi="Times New Roman" w:cs="Times New Roman"/>
                <w:sz w:val="24"/>
                <w:szCs w:val="24"/>
                <w:lang w:eastAsia="ru-RU"/>
              </w:rPr>
              <w:t>грамотність</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FE06FF" w:rsidRDefault="00FE06FF" w:rsidP="00FE06FF">
            <w:pPr>
              <w:widowControl w:val="0"/>
              <w:numPr>
                <w:ilvl w:val="0"/>
                <w:numId w:val="9"/>
              </w:numPr>
              <w:pBdr>
                <w:top w:val="nil"/>
                <w:left w:val="nil"/>
                <w:bottom w:val="nil"/>
                <w:right w:val="nil"/>
                <w:between w:val="nil"/>
              </w:pBdr>
              <w:tabs>
                <w:tab w:val="left" w:pos="421"/>
              </w:tabs>
              <w:spacing w:after="0" w:line="240" w:lineRule="auto"/>
              <w:ind w:left="178" w:right="272" w:firstLine="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вміння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використовувати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комп’ютерні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пристрої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базове</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спеціалізоване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забезпечення</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ефективного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виконання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своїх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посадових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обов'язкі</w:t>
            </w:r>
            <w:proofErr w:type="gramStart"/>
            <w:r>
              <w:rPr>
                <w:rFonts w:ascii="Times New Roman" w:eastAsia="Times New Roman" w:hAnsi="Times New Roman" w:cs="Times New Roman"/>
                <w:sz w:val="24"/>
                <w:szCs w:val="24"/>
              </w:rPr>
              <w:t>в</w:t>
            </w:r>
            <w:proofErr w:type="spellEnd"/>
            <w:proofErr w:type="gramEnd"/>
            <w:r>
              <w:rPr>
                <w:rFonts w:ascii="Times New Roman" w:eastAsia="Times New Roman" w:hAnsi="Times New Roman" w:cs="Times New Roman"/>
                <w:sz w:val="24"/>
                <w:szCs w:val="24"/>
              </w:rPr>
              <w:t>;</w:t>
            </w:r>
          </w:p>
          <w:p w:rsidR="0048527C" w:rsidRPr="00FE06FF" w:rsidRDefault="00FE06FF" w:rsidP="00FE06FF">
            <w:pPr>
              <w:widowControl w:val="0"/>
              <w:numPr>
                <w:ilvl w:val="0"/>
                <w:numId w:val="9"/>
              </w:numPr>
              <w:pBdr>
                <w:top w:val="nil"/>
                <w:left w:val="nil"/>
                <w:bottom w:val="nil"/>
                <w:right w:val="nil"/>
                <w:between w:val="nil"/>
              </w:pBdr>
              <w:tabs>
                <w:tab w:val="left" w:pos="421"/>
              </w:tabs>
              <w:spacing w:after="0" w:line="240" w:lineRule="auto"/>
              <w:ind w:left="178" w:right="272" w:firstLine="1"/>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rPr>
              <w:t>здатність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працювати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документами в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цифрових</w:t>
            </w:r>
            <w:proofErr w:type="spellEnd"/>
            <w:r>
              <w:rPr>
                <w:rFonts w:ascii="Times New Roman" w:eastAsia="Times New Roman" w:hAnsi="Times New Roman" w:cs="Times New Roman"/>
                <w:sz w:val="24"/>
                <w:szCs w:val="24"/>
              </w:rPr>
              <w:t xml:space="preserve"> форматах; </w:t>
            </w:r>
            <w:proofErr w:type="spellStart"/>
            <w:r>
              <w:rPr>
                <w:rFonts w:ascii="Times New Roman" w:eastAsia="Times New Roman" w:hAnsi="Times New Roman" w:cs="Times New Roman"/>
                <w:sz w:val="24"/>
                <w:szCs w:val="24"/>
              </w:rPr>
              <w:t>зберігати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накопичувати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впорядковувати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архівувати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цифрові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ресурси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дані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різних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типів</w:t>
            </w:r>
            <w:proofErr w:type="spellEnd"/>
          </w:p>
        </w:tc>
      </w:tr>
      <w:tr w:rsidR="0048527C" w:rsidRPr="0070295E" w:rsidTr="007E0441">
        <w:trPr>
          <w:trHeight w:val="421"/>
        </w:trPr>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jc w:val="center"/>
              <w:rPr>
                <w:rFonts w:ascii="Times New Roman" w:eastAsia="Times New Roman" w:hAnsi="Times New Roman" w:cs="Times New Roman"/>
                <w:sz w:val="24"/>
                <w:szCs w:val="24"/>
                <w:lang w:val="uk-UA" w:eastAsia="ru-RU"/>
              </w:rPr>
            </w:pPr>
            <w:r w:rsidRPr="004852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rPr>
                <w:rFonts w:ascii="Times New Roman" w:eastAsia="Times New Roman" w:hAnsi="Times New Roman" w:cs="Times New Roman"/>
                <w:sz w:val="24"/>
                <w:szCs w:val="24"/>
                <w:lang w:eastAsia="ru-RU"/>
              </w:rPr>
            </w:pPr>
            <w:proofErr w:type="spellStart"/>
            <w:r w:rsidRPr="0048527C">
              <w:rPr>
                <w:rFonts w:ascii="Times New Roman" w:eastAsia="Times New Roman" w:hAnsi="Times New Roman" w:cs="Times New Roman"/>
                <w:sz w:val="24"/>
                <w:szCs w:val="24"/>
                <w:lang w:eastAsia="ru-RU"/>
              </w:rPr>
              <w:t>Командна</w:t>
            </w:r>
            <w:proofErr w:type="spellEnd"/>
            <w:r w:rsidRPr="0048527C">
              <w:rPr>
                <w:rFonts w:ascii="Times New Roman" w:eastAsia="Times New Roman" w:hAnsi="Times New Roman" w:cs="Times New Roman"/>
                <w:sz w:val="24"/>
                <w:szCs w:val="24"/>
                <w:lang w:eastAsia="ru-RU"/>
              </w:rPr>
              <w:t xml:space="preserve"> робота та </w:t>
            </w:r>
            <w:proofErr w:type="spellStart"/>
            <w:r w:rsidRPr="0048527C">
              <w:rPr>
                <w:rFonts w:ascii="Times New Roman" w:eastAsia="Times New Roman" w:hAnsi="Times New Roman" w:cs="Times New Roman"/>
                <w:sz w:val="24"/>
                <w:szCs w:val="24"/>
                <w:lang w:eastAsia="ru-RU"/>
              </w:rPr>
              <w:t>взаємодія</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7E5675" w:rsidRDefault="007E5675" w:rsidP="007E5675">
            <w:pPr>
              <w:widowControl w:val="0"/>
              <w:numPr>
                <w:ilvl w:val="0"/>
                <w:numId w:val="9"/>
              </w:numPr>
              <w:pBdr>
                <w:top w:val="nil"/>
                <w:left w:val="nil"/>
                <w:bottom w:val="nil"/>
                <w:right w:val="nil"/>
                <w:between w:val="nil"/>
              </w:pBdr>
              <w:tabs>
                <w:tab w:val="left" w:pos="416"/>
              </w:tabs>
              <w:spacing w:after="0" w:line="240" w:lineRule="auto"/>
              <w:ind w:left="178" w:right="272" w:firstLine="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розуміння</w:t>
            </w:r>
            <w:proofErr w:type="spellEnd"/>
            <w:r>
              <w:rPr>
                <w:rFonts w:ascii="Times New Roman" w:eastAsia="Times New Roman" w:hAnsi="Times New Roman" w:cs="Times New Roman"/>
                <w:color w:val="000000"/>
                <w:sz w:val="24"/>
                <w:szCs w:val="24"/>
              </w:rPr>
              <w:t xml:space="preserve"> ваги </w:t>
            </w:r>
            <w:proofErr w:type="spellStart"/>
            <w:r>
              <w:rPr>
                <w:rFonts w:ascii="Times New Roman" w:eastAsia="Times New Roman" w:hAnsi="Times New Roman" w:cs="Times New Roman"/>
                <w:color w:val="000000"/>
                <w:sz w:val="24"/>
                <w:szCs w:val="24"/>
              </w:rPr>
              <w:t>свого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внеску</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загальний</w:t>
            </w:r>
            <w:proofErr w:type="spellEnd"/>
            <w:r>
              <w:rPr>
                <w:rFonts w:ascii="Times New Roman" w:eastAsia="Times New Roman" w:hAnsi="Times New Roman" w:cs="Times New Roman"/>
                <w:color w:val="000000"/>
                <w:sz w:val="24"/>
                <w:szCs w:val="24"/>
              </w:rPr>
              <w:t xml:space="preserve"> результат;</w:t>
            </w:r>
          </w:p>
          <w:p w:rsidR="007E5675" w:rsidRDefault="007E5675" w:rsidP="007E5675">
            <w:pPr>
              <w:widowControl w:val="0"/>
              <w:numPr>
                <w:ilvl w:val="0"/>
                <w:numId w:val="9"/>
              </w:numPr>
              <w:pBdr>
                <w:top w:val="nil"/>
                <w:left w:val="nil"/>
                <w:bottom w:val="nil"/>
                <w:right w:val="nil"/>
                <w:between w:val="nil"/>
              </w:pBdr>
              <w:tabs>
                <w:tab w:val="left" w:pos="271"/>
              </w:tabs>
              <w:spacing w:after="0" w:line="240" w:lineRule="auto"/>
              <w:ind w:left="178" w:right="27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орієнтація</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командний</w:t>
            </w:r>
            <w:proofErr w:type="spellEnd"/>
            <w:r>
              <w:rPr>
                <w:rFonts w:ascii="Times New Roman" w:eastAsia="Times New Roman" w:hAnsi="Times New Roman" w:cs="Times New Roman"/>
                <w:color w:val="000000"/>
                <w:sz w:val="24"/>
                <w:szCs w:val="24"/>
              </w:rPr>
              <w:t xml:space="preserve"> результат;</w:t>
            </w:r>
          </w:p>
          <w:p w:rsidR="007E5675" w:rsidRDefault="007E5675" w:rsidP="007E5675">
            <w:pPr>
              <w:widowControl w:val="0"/>
              <w:numPr>
                <w:ilvl w:val="0"/>
                <w:numId w:val="9"/>
              </w:numPr>
              <w:pBdr>
                <w:top w:val="nil"/>
                <w:left w:val="nil"/>
                <w:bottom w:val="nil"/>
                <w:right w:val="nil"/>
                <w:between w:val="nil"/>
              </w:pBdr>
              <w:tabs>
                <w:tab w:val="left" w:pos="363"/>
              </w:tabs>
              <w:spacing w:after="0" w:line="240" w:lineRule="auto"/>
              <w:ind w:left="178" w:right="272" w:firstLine="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готовність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працювати</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команд</w:t>
            </w:r>
            <w:proofErr w:type="gramEnd"/>
            <w:r>
              <w:rPr>
                <w:rFonts w:ascii="Times New Roman" w:eastAsia="Times New Roman" w:hAnsi="Times New Roman" w:cs="Times New Roman"/>
                <w:color w:val="000000"/>
                <w:sz w:val="24"/>
                <w:szCs w:val="24"/>
              </w:rPr>
              <w:t>і</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сприяти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колегам</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професійній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діяльності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досягнення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спільних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цілей</w:t>
            </w:r>
            <w:proofErr w:type="spellEnd"/>
            <w:r>
              <w:rPr>
                <w:rFonts w:ascii="Times New Roman" w:eastAsia="Times New Roman" w:hAnsi="Times New Roman" w:cs="Times New Roman"/>
                <w:color w:val="000000"/>
                <w:sz w:val="24"/>
                <w:szCs w:val="24"/>
              </w:rPr>
              <w:t>;</w:t>
            </w:r>
          </w:p>
          <w:p w:rsidR="0048527C" w:rsidRPr="0048527C" w:rsidRDefault="007E5675" w:rsidP="007E5675">
            <w:pPr>
              <w:spacing w:after="0" w:line="240" w:lineRule="auto"/>
              <w:ind w:left="176" w:righ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rPr>
              <w:t xml:space="preserve">- </w:t>
            </w:r>
            <w:proofErr w:type="spellStart"/>
            <w:r>
              <w:rPr>
                <w:rFonts w:ascii="Times New Roman" w:eastAsia="Times New Roman" w:hAnsi="Times New Roman" w:cs="Times New Roman"/>
                <w:color w:val="000000"/>
                <w:sz w:val="24"/>
                <w:szCs w:val="24"/>
              </w:rPr>
              <w:t>відкритість</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обміні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інформацією</w:t>
            </w:r>
            <w:proofErr w:type="spellEnd"/>
          </w:p>
        </w:tc>
      </w:tr>
      <w:tr w:rsidR="0048527C" w:rsidRPr="0070295E" w:rsidTr="007E0441">
        <w:trPr>
          <w:trHeight w:val="421"/>
        </w:trPr>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jc w:val="center"/>
              <w:rPr>
                <w:rFonts w:ascii="Times New Roman" w:eastAsia="Times New Roman" w:hAnsi="Times New Roman" w:cs="Times New Roman"/>
                <w:sz w:val="24"/>
                <w:szCs w:val="24"/>
                <w:lang w:val="uk-UA" w:eastAsia="ru-RU"/>
              </w:rPr>
            </w:pPr>
            <w:r w:rsidRPr="0048527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uk-UA" w:eastAsia="ru-RU"/>
              </w:rPr>
              <w:t>.</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48527C" w:rsidRPr="0048527C" w:rsidRDefault="0048527C" w:rsidP="0048527C">
            <w:pPr>
              <w:spacing w:before="150" w:after="150" w:line="240" w:lineRule="auto"/>
              <w:rPr>
                <w:rFonts w:ascii="Times New Roman" w:eastAsia="Times New Roman" w:hAnsi="Times New Roman" w:cs="Times New Roman"/>
                <w:sz w:val="24"/>
                <w:szCs w:val="24"/>
                <w:lang w:eastAsia="ru-RU"/>
              </w:rPr>
            </w:pPr>
            <w:proofErr w:type="spellStart"/>
            <w:r w:rsidRPr="0048527C">
              <w:rPr>
                <w:rFonts w:ascii="Times New Roman" w:eastAsia="Times New Roman" w:hAnsi="Times New Roman" w:cs="Times New Roman"/>
                <w:sz w:val="24"/>
                <w:szCs w:val="24"/>
                <w:lang w:eastAsia="ru-RU"/>
              </w:rPr>
              <w:t>Відповідальність</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1D34D1" w:rsidRDefault="001D34D1" w:rsidP="001D34D1">
            <w:pPr>
              <w:widowControl w:val="0"/>
              <w:numPr>
                <w:ilvl w:val="0"/>
                <w:numId w:val="9"/>
              </w:numPr>
              <w:pBdr>
                <w:top w:val="nil"/>
                <w:left w:val="nil"/>
                <w:bottom w:val="nil"/>
                <w:right w:val="nil"/>
                <w:between w:val="nil"/>
              </w:pBdr>
              <w:tabs>
                <w:tab w:val="left" w:pos="346"/>
              </w:tabs>
              <w:spacing w:after="0" w:line="240" w:lineRule="auto"/>
              <w:ind w:left="178" w:right="272" w:firstLine="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усвідомлення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важливості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якісного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виконання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своїх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посадових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обов'язків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дотриманням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строкі</w:t>
            </w:r>
            <w:proofErr w:type="gramStart"/>
            <w:r>
              <w:rPr>
                <w:rFonts w:ascii="Times New Roman" w:eastAsia="Times New Roman" w:hAnsi="Times New Roman" w:cs="Times New Roman"/>
                <w:color w:val="000000"/>
                <w:sz w:val="24"/>
                <w:szCs w:val="24"/>
              </w:rPr>
              <w:t>в</w:t>
            </w:r>
            <w:proofErr w:type="spellEnd"/>
            <w:proofErr w:type="gram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встановлених</w:t>
            </w:r>
            <w:proofErr w:type="spellEnd"/>
            <w:r>
              <w:rPr>
                <w:rFonts w:ascii="Times New Roman" w:eastAsia="Times New Roman" w:hAnsi="Times New Roman" w:cs="Times New Roman"/>
                <w:color w:val="000000"/>
                <w:sz w:val="24"/>
                <w:szCs w:val="24"/>
              </w:rPr>
              <w:t xml:space="preserve"> процедур;</w:t>
            </w:r>
          </w:p>
          <w:p w:rsidR="0048527C" w:rsidRPr="0048527C" w:rsidRDefault="001D34D1" w:rsidP="001D34D1">
            <w:pPr>
              <w:spacing w:after="0" w:line="240" w:lineRule="auto"/>
              <w:ind w:left="176" w:righ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rPr>
              <w:t xml:space="preserve">- </w:t>
            </w:r>
            <w:proofErr w:type="spellStart"/>
            <w:r>
              <w:rPr>
                <w:rFonts w:ascii="Times New Roman" w:eastAsia="Times New Roman" w:hAnsi="Times New Roman" w:cs="Times New Roman"/>
                <w:color w:val="000000"/>
                <w:sz w:val="24"/>
                <w:szCs w:val="24"/>
              </w:rPr>
              <w:t>здатність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брати</w:t>
            </w:r>
            <w:proofErr w:type="spellEnd"/>
            <w:r>
              <w:rPr>
                <w:rFonts w:ascii="Times New Roman" w:eastAsia="Times New Roman" w:hAnsi="Times New Roman" w:cs="Times New Roman"/>
                <w:color w:val="000000"/>
                <w:sz w:val="24"/>
                <w:szCs w:val="24"/>
              </w:rPr>
              <w:t xml:space="preserve"> на себе </w:t>
            </w:r>
            <w:proofErr w:type="spellStart"/>
            <w:r>
              <w:rPr>
                <w:rFonts w:ascii="Times New Roman" w:eastAsia="Times New Roman" w:hAnsi="Times New Roman" w:cs="Times New Roman"/>
                <w:color w:val="000000"/>
                <w:sz w:val="24"/>
                <w:szCs w:val="24"/>
              </w:rPr>
              <w:t>зобов’язання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чітко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дотримуватись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виконувати</w:t>
            </w:r>
            <w:proofErr w:type="spellEnd"/>
          </w:p>
        </w:tc>
      </w:tr>
      <w:tr w:rsidR="001159AA" w:rsidRPr="00313EED" w:rsidTr="007E0441">
        <w:tc>
          <w:tcPr>
            <w:tcW w:w="9645" w:type="dxa"/>
            <w:gridSpan w:val="3"/>
            <w:tcBorders>
              <w:top w:val="single" w:sz="2" w:space="0" w:color="auto"/>
              <w:left w:val="single" w:sz="4" w:space="0" w:color="auto"/>
              <w:bottom w:val="single" w:sz="4" w:space="0" w:color="auto"/>
              <w:right w:val="single" w:sz="4" w:space="0" w:color="auto"/>
            </w:tcBorders>
            <w:shd w:val="clear" w:color="auto" w:fill="auto"/>
            <w:hideMark/>
          </w:tcPr>
          <w:p w:rsidR="001159AA" w:rsidRPr="00AE5C45" w:rsidRDefault="001159AA"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AE5C45">
              <w:rPr>
                <w:rFonts w:ascii="Times New Roman" w:eastAsia="Times New Roman" w:hAnsi="Times New Roman" w:cs="Times New Roman"/>
                <w:sz w:val="24"/>
                <w:szCs w:val="24"/>
                <w:lang w:eastAsia="ru-RU"/>
              </w:rPr>
              <w:t>Професійні</w:t>
            </w:r>
            <w:proofErr w:type="spellEnd"/>
            <w:r w:rsidRPr="00AE5C45">
              <w:rPr>
                <w:rFonts w:ascii="Times New Roman" w:eastAsia="Times New Roman" w:hAnsi="Times New Roman" w:cs="Times New Roman"/>
                <w:sz w:val="24"/>
                <w:szCs w:val="24"/>
                <w:lang w:eastAsia="ru-RU"/>
              </w:rPr>
              <w:t xml:space="preserve"> </w:t>
            </w:r>
            <w:proofErr w:type="spellStart"/>
            <w:r w:rsidRPr="00AE5C45">
              <w:rPr>
                <w:rFonts w:ascii="Times New Roman" w:eastAsia="Times New Roman" w:hAnsi="Times New Roman" w:cs="Times New Roman"/>
                <w:sz w:val="24"/>
                <w:szCs w:val="24"/>
                <w:lang w:eastAsia="ru-RU"/>
              </w:rPr>
              <w:t>знання</w:t>
            </w:r>
            <w:proofErr w:type="spellEnd"/>
          </w:p>
        </w:tc>
      </w:tr>
      <w:tr w:rsidR="001159AA" w:rsidRPr="00313EED" w:rsidTr="007E0441">
        <w:tc>
          <w:tcPr>
            <w:tcW w:w="3772" w:type="dxa"/>
            <w:gridSpan w:val="2"/>
            <w:tcBorders>
              <w:top w:val="single" w:sz="4" w:space="0" w:color="auto"/>
              <w:left w:val="single" w:sz="2" w:space="0" w:color="auto"/>
              <w:bottom w:val="single" w:sz="2" w:space="0" w:color="auto"/>
              <w:right w:val="single" w:sz="2" w:space="0" w:color="auto"/>
            </w:tcBorders>
            <w:shd w:val="clear" w:color="auto" w:fill="auto"/>
            <w:hideMark/>
          </w:tcPr>
          <w:p w:rsidR="001159AA" w:rsidRPr="00313EED" w:rsidRDefault="001159AA"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lastRenderedPageBreak/>
              <w:t>Вимога</w:t>
            </w:r>
            <w:proofErr w:type="spellEnd"/>
          </w:p>
        </w:tc>
        <w:tc>
          <w:tcPr>
            <w:tcW w:w="5873" w:type="dxa"/>
            <w:tcBorders>
              <w:top w:val="single" w:sz="4" w:space="0" w:color="auto"/>
              <w:left w:val="single" w:sz="2" w:space="0" w:color="auto"/>
              <w:bottom w:val="single" w:sz="2" w:space="0" w:color="auto"/>
              <w:right w:val="single" w:sz="2" w:space="0" w:color="auto"/>
            </w:tcBorders>
            <w:shd w:val="clear" w:color="auto" w:fill="auto"/>
            <w:hideMark/>
          </w:tcPr>
          <w:p w:rsidR="001159AA" w:rsidRPr="00313EED" w:rsidRDefault="001159AA" w:rsidP="00313EED">
            <w:pPr>
              <w:spacing w:before="150" w:after="150" w:line="240" w:lineRule="auto"/>
              <w:jc w:val="center"/>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Компоненти</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вимоги</w:t>
            </w:r>
            <w:proofErr w:type="spellEnd"/>
          </w:p>
        </w:tc>
      </w:tr>
      <w:tr w:rsidR="001159AA" w:rsidRPr="00313EED" w:rsidTr="007E0441">
        <w:tc>
          <w:tcPr>
            <w:tcW w:w="692" w:type="dxa"/>
            <w:tcBorders>
              <w:top w:val="single" w:sz="2" w:space="0" w:color="auto"/>
              <w:left w:val="single" w:sz="2" w:space="0" w:color="auto"/>
              <w:bottom w:val="single" w:sz="2" w:space="0" w:color="auto"/>
              <w:right w:val="single" w:sz="2" w:space="0" w:color="auto"/>
            </w:tcBorders>
            <w:shd w:val="clear" w:color="auto" w:fill="auto"/>
            <w:hideMark/>
          </w:tcPr>
          <w:p w:rsidR="001159AA" w:rsidRPr="00313EED" w:rsidRDefault="001159AA" w:rsidP="00313EED">
            <w:pPr>
              <w:spacing w:before="150" w:after="150" w:line="240" w:lineRule="auto"/>
              <w:jc w:val="center"/>
              <w:rPr>
                <w:rFonts w:ascii="Times New Roman" w:eastAsia="Times New Roman" w:hAnsi="Times New Roman" w:cs="Times New Roman"/>
                <w:sz w:val="24"/>
                <w:szCs w:val="24"/>
                <w:lang w:eastAsia="ru-RU"/>
              </w:rPr>
            </w:pPr>
            <w:r w:rsidRPr="00313EED">
              <w:rPr>
                <w:rFonts w:ascii="Times New Roman" w:eastAsia="Times New Roman" w:hAnsi="Times New Roman" w:cs="Times New Roman"/>
                <w:sz w:val="24"/>
                <w:szCs w:val="24"/>
                <w:lang w:eastAsia="ru-RU"/>
              </w:rPr>
              <w:t>1.</w:t>
            </w:r>
          </w:p>
        </w:tc>
        <w:tc>
          <w:tcPr>
            <w:tcW w:w="3080" w:type="dxa"/>
            <w:tcBorders>
              <w:top w:val="single" w:sz="2" w:space="0" w:color="auto"/>
              <w:left w:val="single" w:sz="2" w:space="0" w:color="auto"/>
              <w:bottom w:val="single" w:sz="2" w:space="0" w:color="auto"/>
              <w:right w:val="single" w:sz="2" w:space="0" w:color="auto"/>
            </w:tcBorders>
            <w:shd w:val="clear" w:color="auto" w:fill="auto"/>
            <w:hideMark/>
          </w:tcPr>
          <w:p w:rsidR="001159AA" w:rsidRPr="00313EED" w:rsidRDefault="001159AA" w:rsidP="00313EED">
            <w:pPr>
              <w:spacing w:before="150" w:after="150" w:line="240" w:lineRule="auto"/>
              <w:rPr>
                <w:rFonts w:ascii="Times New Roman" w:eastAsia="Times New Roman" w:hAnsi="Times New Roman" w:cs="Times New Roman"/>
                <w:sz w:val="24"/>
                <w:szCs w:val="24"/>
                <w:lang w:eastAsia="ru-RU"/>
              </w:rPr>
            </w:pPr>
            <w:proofErr w:type="spellStart"/>
            <w:r w:rsidRPr="00313EED">
              <w:rPr>
                <w:rFonts w:ascii="Times New Roman" w:eastAsia="Times New Roman" w:hAnsi="Times New Roman" w:cs="Times New Roman"/>
                <w:sz w:val="24"/>
                <w:szCs w:val="24"/>
                <w:lang w:eastAsia="ru-RU"/>
              </w:rPr>
              <w:t>Знання</w:t>
            </w:r>
            <w:proofErr w:type="spellEnd"/>
            <w:r w:rsidRPr="00313EED">
              <w:rPr>
                <w:rFonts w:ascii="Times New Roman" w:eastAsia="Times New Roman" w:hAnsi="Times New Roman" w:cs="Times New Roman"/>
                <w:sz w:val="24"/>
                <w:szCs w:val="24"/>
                <w:lang w:eastAsia="ru-RU"/>
              </w:rPr>
              <w:t xml:space="preserve"> </w:t>
            </w:r>
            <w:proofErr w:type="spellStart"/>
            <w:r w:rsidRPr="00313EED">
              <w:rPr>
                <w:rFonts w:ascii="Times New Roman" w:eastAsia="Times New Roman" w:hAnsi="Times New Roman" w:cs="Times New Roman"/>
                <w:sz w:val="24"/>
                <w:szCs w:val="24"/>
                <w:lang w:eastAsia="ru-RU"/>
              </w:rPr>
              <w:t>законодавства</w:t>
            </w:r>
            <w:proofErr w:type="spellEnd"/>
          </w:p>
        </w:tc>
        <w:tc>
          <w:tcPr>
            <w:tcW w:w="5873" w:type="dxa"/>
            <w:tcBorders>
              <w:top w:val="single" w:sz="2" w:space="0" w:color="auto"/>
              <w:left w:val="single" w:sz="2" w:space="0" w:color="auto"/>
              <w:bottom w:val="single" w:sz="2" w:space="0" w:color="auto"/>
              <w:right w:val="single" w:sz="2" w:space="0" w:color="auto"/>
            </w:tcBorders>
            <w:shd w:val="clear" w:color="auto" w:fill="auto"/>
            <w:hideMark/>
          </w:tcPr>
          <w:p w:rsidR="009E2A90" w:rsidRPr="009E2A90" w:rsidRDefault="009E2A90" w:rsidP="009E2A90">
            <w:pPr>
              <w:spacing w:after="0" w:line="240" w:lineRule="auto"/>
              <w:ind w:left="176"/>
              <w:rPr>
                <w:rFonts w:ascii="Times New Roman" w:eastAsia="Times New Roman" w:hAnsi="Times New Roman" w:cs="Times New Roman"/>
                <w:sz w:val="24"/>
                <w:szCs w:val="24"/>
                <w:lang w:eastAsia="ru-RU"/>
              </w:rPr>
            </w:pPr>
            <w:r w:rsidRPr="009E2A90">
              <w:rPr>
                <w:rFonts w:ascii="Times New Roman" w:eastAsia="Times New Roman" w:hAnsi="Times New Roman" w:cs="Times New Roman"/>
                <w:sz w:val="24"/>
                <w:szCs w:val="24"/>
                <w:lang w:eastAsia="ru-RU"/>
              </w:rPr>
              <w:t xml:space="preserve">1) </w:t>
            </w:r>
            <w:hyperlink r:id="rId9" w:tgtFrame="_blank" w:history="1">
              <w:proofErr w:type="spellStart"/>
              <w:r w:rsidR="001159AA" w:rsidRPr="009E2A90">
                <w:rPr>
                  <w:rFonts w:ascii="Times New Roman" w:eastAsia="Times New Roman" w:hAnsi="Times New Roman" w:cs="Times New Roman"/>
                  <w:sz w:val="24"/>
                  <w:szCs w:val="24"/>
                  <w:lang w:eastAsia="ru-RU"/>
                </w:rPr>
                <w:t>Конституці</w:t>
              </w:r>
              <w:r w:rsidRPr="009E2A90">
                <w:rPr>
                  <w:rFonts w:ascii="Times New Roman" w:eastAsia="Times New Roman" w:hAnsi="Times New Roman" w:cs="Times New Roman"/>
                  <w:sz w:val="24"/>
                  <w:szCs w:val="24"/>
                  <w:lang w:eastAsia="ru-RU"/>
                </w:rPr>
                <w:t>я</w:t>
              </w:r>
              <w:proofErr w:type="spellEnd"/>
              <w:r w:rsidR="001159AA" w:rsidRPr="009E2A90">
                <w:rPr>
                  <w:rFonts w:ascii="Times New Roman" w:eastAsia="Times New Roman" w:hAnsi="Times New Roman" w:cs="Times New Roman"/>
                  <w:sz w:val="24"/>
                  <w:szCs w:val="24"/>
                  <w:lang w:eastAsia="ru-RU"/>
                </w:rPr>
                <w:t xml:space="preserve"> </w:t>
              </w:r>
              <w:proofErr w:type="spellStart"/>
              <w:r w:rsidR="001159AA" w:rsidRPr="009E2A90">
                <w:rPr>
                  <w:rFonts w:ascii="Times New Roman" w:eastAsia="Times New Roman" w:hAnsi="Times New Roman" w:cs="Times New Roman"/>
                  <w:sz w:val="24"/>
                  <w:szCs w:val="24"/>
                  <w:lang w:eastAsia="ru-RU"/>
                </w:rPr>
                <w:t>України</w:t>
              </w:r>
              <w:proofErr w:type="spellEnd"/>
            </w:hyperlink>
            <w:r w:rsidR="001159AA" w:rsidRPr="009E2A90">
              <w:rPr>
                <w:rFonts w:ascii="Times New Roman" w:eastAsia="Times New Roman" w:hAnsi="Times New Roman" w:cs="Times New Roman"/>
                <w:sz w:val="24"/>
                <w:szCs w:val="24"/>
                <w:lang w:eastAsia="ru-RU"/>
              </w:rPr>
              <w:t>;</w:t>
            </w:r>
            <w:r w:rsidR="001159AA" w:rsidRPr="009E2A90">
              <w:rPr>
                <w:rFonts w:ascii="Times New Roman" w:eastAsia="Times New Roman" w:hAnsi="Times New Roman" w:cs="Times New Roman"/>
                <w:sz w:val="24"/>
                <w:szCs w:val="24"/>
                <w:lang w:eastAsia="ru-RU"/>
              </w:rPr>
              <w:br/>
            </w:r>
            <w:r w:rsidRPr="009E2A90">
              <w:rPr>
                <w:rFonts w:ascii="Times New Roman" w:eastAsia="Times New Roman" w:hAnsi="Times New Roman" w:cs="Times New Roman"/>
                <w:sz w:val="24"/>
                <w:szCs w:val="24"/>
                <w:lang w:eastAsia="ru-RU"/>
              </w:rPr>
              <w:t xml:space="preserve">2) </w:t>
            </w:r>
            <w:hyperlink r:id="rId10" w:tgtFrame="_blank" w:history="1">
              <w:r w:rsidR="001159AA" w:rsidRPr="009E2A90">
                <w:rPr>
                  <w:rFonts w:ascii="Times New Roman" w:eastAsia="Times New Roman" w:hAnsi="Times New Roman" w:cs="Times New Roman"/>
                  <w:sz w:val="24"/>
                  <w:szCs w:val="24"/>
                  <w:lang w:eastAsia="ru-RU"/>
                </w:rPr>
                <w:t xml:space="preserve">Закон </w:t>
              </w:r>
              <w:proofErr w:type="spellStart"/>
              <w:r w:rsidR="001159AA" w:rsidRPr="009E2A90">
                <w:rPr>
                  <w:rFonts w:ascii="Times New Roman" w:eastAsia="Times New Roman" w:hAnsi="Times New Roman" w:cs="Times New Roman"/>
                  <w:sz w:val="24"/>
                  <w:szCs w:val="24"/>
                  <w:lang w:eastAsia="ru-RU"/>
                </w:rPr>
                <w:t>України</w:t>
              </w:r>
              <w:proofErr w:type="spellEnd"/>
            </w:hyperlink>
            <w:r w:rsidR="001159AA" w:rsidRPr="009E2A90">
              <w:rPr>
                <w:rFonts w:ascii="Times New Roman" w:eastAsia="Times New Roman" w:hAnsi="Times New Roman" w:cs="Times New Roman"/>
                <w:sz w:val="24"/>
                <w:szCs w:val="24"/>
                <w:lang w:eastAsia="ru-RU"/>
              </w:rPr>
              <w:t xml:space="preserve"> “Про </w:t>
            </w:r>
            <w:proofErr w:type="spellStart"/>
            <w:r w:rsidR="001159AA" w:rsidRPr="009E2A90">
              <w:rPr>
                <w:rFonts w:ascii="Times New Roman" w:eastAsia="Times New Roman" w:hAnsi="Times New Roman" w:cs="Times New Roman"/>
                <w:sz w:val="24"/>
                <w:szCs w:val="24"/>
                <w:lang w:eastAsia="ru-RU"/>
              </w:rPr>
              <w:t>державну</w:t>
            </w:r>
            <w:proofErr w:type="spellEnd"/>
            <w:r w:rsidR="001159AA" w:rsidRPr="009E2A90">
              <w:rPr>
                <w:rFonts w:ascii="Times New Roman" w:eastAsia="Times New Roman" w:hAnsi="Times New Roman" w:cs="Times New Roman"/>
                <w:sz w:val="24"/>
                <w:szCs w:val="24"/>
                <w:lang w:eastAsia="ru-RU"/>
              </w:rPr>
              <w:t xml:space="preserve"> службу”;</w:t>
            </w:r>
            <w:r w:rsidR="001159AA" w:rsidRPr="009E2A90">
              <w:rPr>
                <w:rFonts w:ascii="Times New Roman" w:eastAsia="Times New Roman" w:hAnsi="Times New Roman" w:cs="Times New Roman"/>
                <w:sz w:val="24"/>
                <w:szCs w:val="24"/>
                <w:lang w:eastAsia="ru-RU"/>
              </w:rPr>
              <w:br/>
            </w:r>
            <w:r w:rsidRPr="009E2A90">
              <w:rPr>
                <w:rFonts w:ascii="Times New Roman" w:eastAsia="Times New Roman" w:hAnsi="Times New Roman" w:cs="Times New Roman"/>
                <w:sz w:val="24"/>
                <w:szCs w:val="24"/>
                <w:lang w:eastAsia="ru-RU"/>
              </w:rPr>
              <w:t xml:space="preserve">3) </w:t>
            </w:r>
            <w:hyperlink r:id="rId11" w:tgtFrame="_blank" w:history="1">
              <w:r w:rsidR="001159AA" w:rsidRPr="009E2A90">
                <w:rPr>
                  <w:rFonts w:ascii="Times New Roman" w:eastAsia="Times New Roman" w:hAnsi="Times New Roman" w:cs="Times New Roman"/>
                  <w:sz w:val="24"/>
                  <w:szCs w:val="24"/>
                  <w:lang w:eastAsia="ru-RU"/>
                </w:rPr>
                <w:t xml:space="preserve">Закон </w:t>
              </w:r>
              <w:proofErr w:type="spellStart"/>
              <w:r w:rsidR="001159AA" w:rsidRPr="009E2A90">
                <w:rPr>
                  <w:rFonts w:ascii="Times New Roman" w:eastAsia="Times New Roman" w:hAnsi="Times New Roman" w:cs="Times New Roman"/>
                  <w:sz w:val="24"/>
                  <w:szCs w:val="24"/>
                  <w:lang w:eastAsia="ru-RU"/>
                </w:rPr>
                <w:t>України</w:t>
              </w:r>
              <w:proofErr w:type="spellEnd"/>
            </w:hyperlink>
            <w:r w:rsidR="001159AA" w:rsidRPr="009E2A90">
              <w:rPr>
                <w:rFonts w:ascii="Times New Roman" w:eastAsia="Times New Roman" w:hAnsi="Times New Roman" w:cs="Times New Roman"/>
                <w:sz w:val="24"/>
                <w:szCs w:val="24"/>
                <w:lang w:eastAsia="ru-RU"/>
              </w:rPr>
              <w:t xml:space="preserve"> “Про </w:t>
            </w:r>
            <w:proofErr w:type="spellStart"/>
            <w:r w:rsidR="001159AA" w:rsidRPr="009E2A90">
              <w:rPr>
                <w:rFonts w:ascii="Times New Roman" w:eastAsia="Times New Roman" w:hAnsi="Times New Roman" w:cs="Times New Roman"/>
                <w:sz w:val="24"/>
                <w:szCs w:val="24"/>
                <w:lang w:eastAsia="ru-RU"/>
              </w:rPr>
              <w:t>запобігання</w:t>
            </w:r>
            <w:proofErr w:type="spellEnd"/>
            <w:r w:rsidR="001159AA" w:rsidRPr="009E2A90">
              <w:rPr>
                <w:rFonts w:ascii="Times New Roman" w:eastAsia="Times New Roman" w:hAnsi="Times New Roman" w:cs="Times New Roman"/>
                <w:sz w:val="24"/>
                <w:szCs w:val="24"/>
                <w:lang w:eastAsia="ru-RU"/>
              </w:rPr>
              <w:t xml:space="preserve"> </w:t>
            </w:r>
            <w:proofErr w:type="spellStart"/>
            <w:r w:rsidR="001159AA" w:rsidRPr="009E2A90">
              <w:rPr>
                <w:rFonts w:ascii="Times New Roman" w:eastAsia="Times New Roman" w:hAnsi="Times New Roman" w:cs="Times New Roman"/>
                <w:sz w:val="24"/>
                <w:szCs w:val="24"/>
                <w:lang w:eastAsia="ru-RU"/>
              </w:rPr>
              <w:t>корупції</w:t>
            </w:r>
            <w:proofErr w:type="spellEnd"/>
            <w:r w:rsidR="001159AA" w:rsidRPr="009E2A90">
              <w:rPr>
                <w:rFonts w:ascii="Times New Roman" w:eastAsia="Times New Roman" w:hAnsi="Times New Roman" w:cs="Times New Roman"/>
                <w:sz w:val="24"/>
                <w:szCs w:val="24"/>
                <w:lang w:eastAsia="ru-RU"/>
              </w:rPr>
              <w:t xml:space="preserve">” </w:t>
            </w:r>
          </w:p>
          <w:p w:rsidR="009E2A90" w:rsidRPr="009E2A90" w:rsidRDefault="009E2A90" w:rsidP="009E2A90">
            <w:pPr>
              <w:spacing w:after="0" w:line="240" w:lineRule="auto"/>
              <w:ind w:left="176"/>
              <w:rPr>
                <w:rFonts w:ascii="Times New Roman" w:eastAsia="Times New Roman" w:hAnsi="Times New Roman" w:cs="Times New Roman"/>
                <w:sz w:val="24"/>
                <w:szCs w:val="24"/>
                <w:lang w:eastAsia="ru-RU"/>
              </w:rPr>
            </w:pPr>
            <w:r w:rsidRPr="009E2A90">
              <w:rPr>
                <w:rFonts w:ascii="Times New Roman" w:eastAsia="Times New Roman" w:hAnsi="Times New Roman" w:cs="Times New Roman"/>
                <w:sz w:val="24"/>
                <w:szCs w:val="24"/>
                <w:lang w:eastAsia="ru-RU"/>
              </w:rPr>
              <w:t>4) </w:t>
            </w:r>
            <w:proofErr w:type="spellStart"/>
            <w:r w:rsidRPr="009E2A90">
              <w:rPr>
                <w:rFonts w:ascii="Times New Roman" w:eastAsia="Times New Roman" w:hAnsi="Times New Roman" w:cs="Times New Roman"/>
                <w:sz w:val="24"/>
                <w:szCs w:val="24"/>
                <w:lang w:eastAsia="ru-RU"/>
              </w:rPr>
              <w:t>Господарський</w:t>
            </w:r>
            <w:proofErr w:type="spellEnd"/>
            <w:r w:rsidRPr="009E2A90">
              <w:rPr>
                <w:rFonts w:ascii="Times New Roman" w:eastAsia="Times New Roman" w:hAnsi="Times New Roman" w:cs="Times New Roman"/>
                <w:sz w:val="24"/>
                <w:szCs w:val="24"/>
                <w:lang w:eastAsia="ru-RU"/>
              </w:rPr>
              <w:t xml:space="preserve"> кодекс </w:t>
            </w:r>
            <w:proofErr w:type="spellStart"/>
            <w:r w:rsidRPr="009E2A90">
              <w:rPr>
                <w:rFonts w:ascii="Times New Roman" w:eastAsia="Times New Roman" w:hAnsi="Times New Roman" w:cs="Times New Roman"/>
                <w:sz w:val="24"/>
                <w:szCs w:val="24"/>
                <w:lang w:eastAsia="ru-RU"/>
              </w:rPr>
              <w:t>України</w:t>
            </w:r>
            <w:proofErr w:type="spellEnd"/>
            <w:r w:rsidRPr="009E2A90">
              <w:rPr>
                <w:rFonts w:ascii="Times New Roman" w:eastAsia="Times New Roman" w:hAnsi="Times New Roman" w:cs="Times New Roman"/>
                <w:sz w:val="24"/>
                <w:szCs w:val="24"/>
                <w:lang w:eastAsia="ru-RU"/>
              </w:rPr>
              <w:t>;</w:t>
            </w:r>
          </w:p>
          <w:p w:rsidR="009E2A90" w:rsidRPr="009E2A90" w:rsidRDefault="009E2A90" w:rsidP="009E2A90">
            <w:pPr>
              <w:spacing w:after="0" w:line="240" w:lineRule="auto"/>
              <w:ind w:left="176"/>
              <w:rPr>
                <w:rFonts w:ascii="Times New Roman" w:eastAsia="Times New Roman" w:hAnsi="Times New Roman" w:cs="Times New Roman"/>
                <w:sz w:val="24"/>
                <w:szCs w:val="24"/>
                <w:lang w:eastAsia="ru-RU"/>
              </w:rPr>
            </w:pPr>
            <w:r w:rsidRPr="009E2A90">
              <w:rPr>
                <w:rFonts w:ascii="Times New Roman" w:eastAsia="Times New Roman" w:hAnsi="Times New Roman" w:cs="Times New Roman"/>
                <w:sz w:val="24"/>
                <w:szCs w:val="24"/>
                <w:lang w:eastAsia="ru-RU"/>
              </w:rPr>
              <w:t>5) </w:t>
            </w:r>
            <w:proofErr w:type="spellStart"/>
            <w:r w:rsidRPr="009E2A90">
              <w:rPr>
                <w:rFonts w:ascii="Times New Roman" w:eastAsia="Times New Roman" w:hAnsi="Times New Roman" w:cs="Times New Roman"/>
                <w:sz w:val="24"/>
                <w:szCs w:val="24"/>
                <w:lang w:eastAsia="ru-RU"/>
              </w:rPr>
              <w:t>Господарський</w:t>
            </w:r>
            <w:proofErr w:type="spellEnd"/>
            <w:r w:rsidRPr="009E2A90">
              <w:rPr>
                <w:rFonts w:ascii="Times New Roman" w:eastAsia="Times New Roman" w:hAnsi="Times New Roman" w:cs="Times New Roman"/>
                <w:sz w:val="24"/>
                <w:szCs w:val="24"/>
                <w:lang w:eastAsia="ru-RU"/>
              </w:rPr>
              <w:t xml:space="preserve"> </w:t>
            </w:r>
            <w:proofErr w:type="spellStart"/>
            <w:r w:rsidRPr="009E2A90">
              <w:rPr>
                <w:rFonts w:ascii="Times New Roman" w:eastAsia="Times New Roman" w:hAnsi="Times New Roman" w:cs="Times New Roman"/>
                <w:sz w:val="24"/>
                <w:szCs w:val="24"/>
                <w:lang w:eastAsia="ru-RU"/>
              </w:rPr>
              <w:t>процесуальний</w:t>
            </w:r>
            <w:proofErr w:type="spellEnd"/>
            <w:r w:rsidRPr="009E2A90">
              <w:rPr>
                <w:rFonts w:ascii="Times New Roman" w:eastAsia="Times New Roman" w:hAnsi="Times New Roman" w:cs="Times New Roman"/>
                <w:sz w:val="24"/>
                <w:szCs w:val="24"/>
                <w:lang w:eastAsia="ru-RU"/>
              </w:rPr>
              <w:t xml:space="preserve"> кодекс </w:t>
            </w:r>
            <w:proofErr w:type="spellStart"/>
            <w:r w:rsidRPr="009E2A90">
              <w:rPr>
                <w:rFonts w:ascii="Times New Roman" w:eastAsia="Times New Roman" w:hAnsi="Times New Roman" w:cs="Times New Roman"/>
                <w:sz w:val="24"/>
                <w:szCs w:val="24"/>
                <w:lang w:eastAsia="ru-RU"/>
              </w:rPr>
              <w:t>України</w:t>
            </w:r>
            <w:proofErr w:type="spellEnd"/>
            <w:r w:rsidRPr="009E2A90">
              <w:rPr>
                <w:rFonts w:ascii="Times New Roman" w:eastAsia="Times New Roman" w:hAnsi="Times New Roman" w:cs="Times New Roman"/>
                <w:sz w:val="24"/>
                <w:szCs w:val="24"/>
                <w:lang w:eastAsia="ru-RU"/>
              </w:rPr>
              <w:t>;</w:t>
            </w:r>
          </w:p>
          <w:p w:rsidR="009E2A90" w:rsidRPr="009E2A90" w:rsidRDefault="009E2A90" w:rsidP="009E2A90">
            <w:pPr>
              <w:spacing w:after="0" w:line="240" w:lineRule="auto"/>
              <w:ind w:left="176"/>
              <w:rPr>
                <w:rFonts w:ascii="Times New Roman" w:eastAsia="Times New Roman" w:hAnsi="Times New Roman" w:cs="Times New Roman"/>
                <w:sz w:val="24"/>
                <w:szCs w:val="24"/>
                <w:lang w:eastAsia="ru-RU"/>
              </w:rPr>
            </w:pPr>
            <w:r w:rsidRPr="009E2A90">
              <w:rPr>
                <w:rFonts w:ascii="Times New Roman" w:eastAsia="Times New Roman" w:hAnsi="Times New Roman" w:cs="Times New Roman"/>
                <w:sz w:val="24"/>
                <w:szCs w:val="24"/>
                <w:lang w:eastAsia="ru-RU"/>
              </w:rPr>
              <w:t xml:space="preserve">6) Закон </w:t>
            </w:r>
            <w:proofErr w:type="spellStart"/>
            <w:r w:rsidRPr="009E2A90">
              <w:rPr>
                <w:rFonts w:ascii="Times New Roman" w:eastAsia="Times New Roman" w:hAnsi="Times New Roman" w:cs="Times New Roman"/>
                <w:sz w:val="24"/>
                <w:szCs w:val="24"/>
                <w:lang w:eastAsia="ru-RU"/>
              </w:rPr>
              <w:t>України</w:t>
            </w:r>
            <w:proofErr w:type="spellEnd"/>
            <w:r w:rsidRPr="009E2A90">
              <w:rPr>
                <w:rFonts w:ascii="Times New Roman" w:eastAsia="Times New Roman" w:hAnsi="Times New Roman" w:cs="Times New Roman"/>
                <w:sz w:val="24"/>
                <w:szCs w:val="24"/>
                <w:lang w:eastAsia="ru-RU"/>
              </w:rPr>
              <w:t xml:space="preserve"> «Про </w:t>
            </w:r>
            <w:proofErr w:type="spellStart"/>
            <w:r w:rsidRPr="009E2A90">
              <w:rPr>
                <w:rFonts w:ascii="Times New Roman" w:eastAsia="Times New Roman" w:hAnsi="Times New Roman" w:cs="Times New Roman"/>
                <w:sz w:val="24"/>
                <w:szCs w:val="24"/>
                <w:lang w:eastAsia="ru-RU"/>
              </w:rPr>
              <w:t>судоустрій</w:t>
            </w:r>
            <w:proofErr w:type="spellEnd"/>
            <w:r w:rsidRPr="009E2A90">
              <w:rPr>
                <w:rFonts w:ascii="Times New Roman" w:eastAsia="Times New Roman" w:hAnsi="Times New Roman" w:cs="Times New Roman"/>
                <w:sz w:val="24"/>
                <w:szCs w:val="24"/>
                <w:lang w:eastAsia="ru-RU"/>
              </w:rPr>
              <w:t xml:space="preserve"> </w:t>
            </w:r>
            <w:proofErr w:type="spellStart"/>
            <w:r w:rsidRPr="009E2A90">
              <w:rPr>
                <w:rFonts w:ascii="Times New Roman" w:eastAsia="Times New Roman" w:hAnsi="Times New Roman" w:cs="Times New Roman"/>
                <w:sz w:val="24"/>
                <w:szCs w:val="24"/>
                <w:lang w:eastAsia="ru-RU"/>
              </w:rPr>
              <w:t>і</w:t>
            </w:r>
            <w:proofErr w:type="spellEnd"/>
            <w:r w:rsidRPr="009E2A90">
              <w:rPr>
                <w:rFonts w:ascii="Times New Roman" w:eastAsia="Times New Roman" w:hAnsi="Times New Roman" w:cs="Times New Roman"/>
                <w:sz w:val="24"/>
                <w:szCs w:val="24"/>
                <w:lang w:eastAsia="ru-RU"/>
              </w:rPr>
              <w:t xml:space="preserve"> статус </w:t>
            </w:r>
            <w:proofErr w:type="spellStart"/>
            <w:r w:rsidRPr="009E2A90">
              <w:rPr>
                <w:rFonts w:ascii="Times New Roman" w:eastAsia="Times New Roman" w:hAnsi="Times New Roman" w:cs="Times New Roman"/>
                <w:sz w:val="24"/>
                <w:szCs w:val="24"/>
                <w:lang w:eastAsia="ru-RU"/>
              </w:rPr>
              <w:t>судді</w:t>
            </w:r>
            <w:proofErr w:type="gramStart"/>
            <w:r w:rsidRPr="009E2A90">
              <w:rPr>
                <w:rFonts w:ascii="Times New Roman" w:eastAsia="Times New Roman" w:hAnsi="Times New Roman" w:cs="Times New Roman"/>
                <w:sz w:val="24"/>
                <w:szCs w:val="24"/>
                <w:lang w:eastAsia="ru-RU"/>
              </w:rPr>
              <w:t>в</w:t>
            </w:r>
            <w:proofErr w:type="spellEnd"/>
            <w:proofErr w:type="gramEnd"/>
            <w:r w:rsidRPr="009E2A90">
              <w:rPr>
                <w:rFonts w:ascii="Times New Roman" w:eastAsia="Times New Roman" w:hAnsi="Times New Roman" w:cs="Times New Roman"/>
                <w:sz w:val="24"/>
                <w:szCs w:val="24"/>
                <w:lang w:eastAsia="ru-RU"/>
              </w:rPr>
              <w:t>»;</w:t>
            </w:r>
          </w:p>
          <w:p w:rsidR="001159AA" w:rsidRPr="00DA5D4C" w:rsidRDefault="009E2A90" w:rsidP="00AC6CB9">
            <w:pPr>
              <w:spacing w:after="0" w:line="240" w:lineRule="auto"/>
              <w:ind w:left="176"/>
              <w:rPr>
                <w:rFonts w:ascii="Times New Roman" w:eastAsia="Times New Roman" w:hAnsi="Times New Roman" w:cs="Times New Roman"/>
                <w:sz w:val="24"/>
                <w:szCs w:val="24"/>
                <w:lang w:val="uk-UA" w:eastAsia="ru-RU"/>
              </w:rPr>
            </w:pPr>
            <w:r w:rsidRPr="009E2A90">
              <w:rPr>
                <w:rFonts w:ascii="Times New Roman" w:eastAsia="Times New Roman" w:hAnsi="Times New Roman" w:cs="Times New Roman"/>
                <w:sz w:val="24"/>
                <w:szCs w:val="24"/>
                <w:lang w:eastAsia="ru-RU"/>
              </w:rPr>
              <w:t>7) </w:t>
            </w:r>
            <w:proofErr w:type="spellStart"/>
            <w:r w:rsidRPr="009E2A90">
              <w:rPr>
                <w:rFonts w:ascii="Times New Roman" w:eastAsia="Times New Roman" w:hAnsi="Times New Roman" w:cs="Times New Roman"/>
                <w:sz w:val="24"/>
                <w:szCs w:val="24"/>
                <w:lang w:eastAsia="ru-RU"/>
              </w:rPr>
              <w:t>Інструкція</w:t>
            </w:r>
            <w:proofErr w:type="spellEnd"/>
            <w:r w:rsidRPr="009E2A90">
              <w:rPr>
                <w:rFonts w:ascii="Times New Roman" w:eastAsia="Times New Roman" w:hAnsi="Times New Roman" w:cs="Times New Roman"/>
                <w:sz w:val="24"/>
                <w:szCs w:val="24"/>
                <w:lang w:eastAsia="ru-RU"/>
              </w:rPr>
              <w:t xml:space="preserve"> </w:t>
            </w:r>
            <w:proofErr w:type="spellStart"/>
            <w:r w:rsidRPr="009E2A90">
              <w:rPr>
                <w:rFonts w:ascii="Times New Roman" w:eastAsia="Times New Roman" w:hAnsi="Times New Roman" w:cs="Times New Roman"/>
                <w:sz w:val="24"/>
                <w:szCs w:val="24"/>
                <w:lang w:eastAsia="ru-RU"/>
              </w:rPr>
              <w:t>з</w:t>
            </w:r>
            <w:proofErr w:type="spellEnd"/>
            <w:r w:rsidRPr="009E2A90">
              <w:rPr>
                <w:rFonts w:ascii="Times New Roman" w:eastAsia="Times New Roman" w:hAnsi="Times New Roman" w:cs="Times New Roman"/>
                <w:sz w:val="24"/>
                <w:szCs w:val="24"/>
                <w:lang w:eastAsia="ru-RU"/>
              </w:rPr>
              <w:t xml:space="preserve"> </w:t>
            </w:r>
            <w:proofErr w:type="spellStart"/>
            <w:r w:rsidRPr="009E2A90">
              <w:rPr>
                <w:rFonts w:ascii="Times New Roman" w:eastAsia="Times New Roman" w:hAnsi="Times New Roman" w:cs="Times New Roman"/>
                <w:sz w:val="24"/>
                <w:szCs w:val="24"/>
                <w:lang w:eastAsia="ru-RU"/>
              </w:rPr>
              <w:t>діловодства</w:t>
            </w:r>
            <w:proofErr w:type="spellEnd"/>
            <w:r w:rsidRPr="009E2A90">
              <w:rPr>
                <w:rFonts w:ascii="Times New Roman" w:eastAsia="Times New Roman" w:hAnsi="Times New Roman" w:cs="Times New Roman"/>
                <w:sz w:val="24"/>
                <w:szCs w:val="24"/>
                <w:lang w:eastAsia="ru-RU"/>
              </w:rPr>
              <w:t xml:space="preserve"> в </w:t>
            </w:r>
            <w:r w:rsidR="00AC6CB9">
              <w:rPr>
                <w:rFonts w:ascii="Times New Roman" w:eastAsia="Times New Roman" w:hAnsi="Times New Roman" w:cs="Times New Roman"/>
                <w:sz w:val="24"/>
                <w:szCs w:val="24"/>
                <w:lang w:val="uk-UA" w:eastAsia="ru-RU"/>
              </w:rPr>
              <w:t xml:space="preserve">господарських судах </w:t>
            </w:r>
            <w:proofErr w:type="spellStart"/>
            <w:r w:rsidRPr="009E2A90">
              <w:rPr>
                <w:rFonts w:ascii="Times New Roman" w:eastAsia="Times New Roman" w:hAnsi="Times New Roman" w:cs="Times New Roman"/>
                <w:sz w:val="24"/>
                <w:szCs w:val="24"/>
                <w:lang w:eastAsia="ru-RU"/>
              </w:rPr>
              <w:t>України</w:t>
            </w:r>
            <w:proofErr w:type="spellEnd"/>
            <w:r>
              <w:rPr>
                <w:rFonts w:ascii="Times New Roman" w:eastAsia="Times New Roman" w:hAnsi="Times New Roman" w:cs="Times New Roman"/>
                <w:sz w:val="24"/>
                <w:szCs w:val="24"/>
                <w:lang w:val="uk-UA" w:eastAsia="ru-RU"/>
              </w:rPr>
              <w:t xml:space="preserve"> </w:t>
            </w:r>
            <w:r w:rsidR="001159AA" w:rsidRPr="009E2A90">
              <w:rPr>
                <w:rFonts w:ascii="Times New Roman" w:eastAsia="Times New Roman" w:hAnsi="Times New Roman" w:cs="Times New Roman"/>
                <w:sz w:val="24"/>
                <w:szCs w:val="24"/>
                <w:lang w:eastAsia="ru-RU"/>
              </w:rPr>
              <w:t xml:space="preserve">та </w:t>
            </w:r>
            <w:proofErr w:type="spellStart"/>
            <w:r w:rsidR="001159AA" w:rsidRPr="009E2A90">
              <w:rPr>
                <w:rFonts w:ascii="Times New Roman" w:eastAsia="Times New Roman" w:hAnsi="Times New Roman" w:cs="Times New Roman"/>
                <w:sz w:val="24"/>
                <w:szCs w:val="24"/>
                <w:lang w:eastAsia="ru-RU"/>
              </w:rPr>
              <w:t>іншого</w:t>
            </w:r>
            <w:proofErr w:type="spellEnd"/>
            <w:r w:rsidR="001159AA" w:rsidRPr="009E2A90">
              <w:rPr>
                <w:rFonts w:ascii="Times New Roman" w:eastAsia="Times New Roman" w:hAnsi="Times New Roman" w:cs="Times New Roman"/>
                <w:sz w:val="24"/>
                <w:szCs w:val="24"/>
                <w:lang w:eastAsia="ru-RU"/>
              </w:rPr>
              <w:t xml:space="preserve"> </w:t>
            </w:r>
            <w:proofErr w:type="spellStart"/>
            <w:r w:rsidR="001159AA" w:rsidRPr="009E2A90">
              <w:rPr>
                <w:rFonts w:ascii="Times New Roman" w:eastAsia="Times New Roman" w:hAnsi="Times New Roman" w:cs="Times New Roman"/>
                <w:sz w:val="24"/>
                <w:szCs w:val="24"/>
                <w:lang w:eastAsia="ru-RU"/>
              </w:rPr>
              <w:t>законодавства</w:t>
            </w:r>
            <w:proofErr w:type="spellEnd"/>
          </w:p>
        </w:tc>
      </w:tr>
    </w:tbl>
    <w:p w:rsidR="003E28B3" w:rsidRDefault="003E28B3">
      <w:pPr>
        <w:rPr>
          <w:lang w:val="uk-UA"/>
        </w:rPr>
      </w:pPr>
    </w:p>
    <w:p w:rsidR="00DD4CD1" w:rsidRPr="00DD4CD1" w:rsidRDefault="00DD4CD1">
      <w:pPr>
        <w:rPr>
          <w:lang w:val="uk-UA"/>
        </w:rPr>
      </w:pPr>
    </w:p>
    <w:sectPr w:rsidR="00DD4CD1" w:rsidRPr="00DD4CD1" w:rsidSect="003E28B3">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4F" w:rsidRDefault="009C7C4F" w:rsidP="00AD7FA5">
      <w:pPr>
        <w:spacing w:after="0" w:line="240" w:lineRule="auto"/>
      </w:pPr>
      <w:r>
        <w:separator/>
      </w:r>
    </w:p>
  </w:endnote>
  <w:endnote w:type="continuationSeparator" w:id="1">
    <w:p w:rsidR="009C7C4F" w:rsidRDefault="009C7C4F" w:rsidP="00AD7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4F" w:rsidRDefault="009C7C4F" w:rsidP="00AD7FA5">
      <w:pPr>
        <w:spacing w:after="0" w:line="240" w:lineRule="auto"/>
      </w:pPr>
      <w:r>
        <w:separator/>
      </w:r>
    </w:p>
  </w:footnote>
  <w:footnote w:type="continuationSeparator" w:id="1">
    <w:p w:rsidR="009C7C4F" w:rsidRDefault="009C7C4F" w:rsidP="00AD7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4F" w:rsidRDefault="009C7C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7202"/>
    <w:multiLevelType w:val="multilevel"/>
    <w:tmpl w:val="F4F638DC"/>
    <w:lvl w:ilvl="0">
      <w:start w:val="1"/>
      <w:numFmt w:val="bullet"/>
      <w:lvlText w:val="-"/>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4F326F"/>
    <w:multiLevelType w:val="multilevel"/>
    <w:tmpl w:val="4ACE5622"/>
    <w:numStyleLink w:val="1"/>
  </w:abstractNum>
  <w:abstractNum w:abstractNumId="2">
    <w:nsid w:val="1576716D"/>
    <w:multiLevelType w:val="hybridMultilevel"/>
    <w:tmpl w:val="B3F2CDC6"/>
    <w:lvl w:ilvl="0" w:tplc="BF5EF266">
      <w:start w:val="2"/>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nsid w:val="26BF2E55"/>
    <w:multiLevelType w:val="hybridMultilevel"/>
    <w:tmpl w:val="496AF126"/>
    <w:lvl w:ilvl="0" w:tplc="F146C9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01636"/>
    <w:multiLevelType w:val="multilevel"/>
    <w:tmpl w:val="00000014"/>
    <w:lvl w:ilvl="0">
      <w:start w:val="1"/>
      <w:numFmt w:val="decimal"/>
      <w:lvlText w:val="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1BB2DAE"/>
    <w:multiLevelType w:val="multilevel"/>
    <w:tmpl w:val="4ACE5622"/>
    <w:styleLink w:val="1"/>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6">
    <w:nsid w:val="59CC36D0"/>
    <w:multiLevelType w:val="hybridMultilevel"/>
    <w:tmpl w:val="D368B430"/>
    <w:lvl w:ilvl="0" w:tplc="447E1C34">
      <w:start w:val="1"/>
      <w:numFmt w:val="decimal"/>
      <w:lvlText w:val="%1."/>
      <w:lvlJc w:val="left"/>
      <w:pPr>
        <w:ind w:left="291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9E12EB"/>
    <w:multiLevelType w:val="hybridMultilevel"/>
    <w:tmpl w:val="D74C03D4"/>
    <w:lvl w:ilvl="0" w:tplc="4FBC6AF6">
      <w:start w:val="4"/>
      <w:numFmt w:val="decimal"/>
      <w:lvlText w:val="%1)"/>
      <w:lvlJc w:val="left"/>
      <w:pPr>
        <w:ind w:left="407" w:hanging="360"/>
      </w:pPr>
      <w:rPr>
        <w:rFonts w:hint="default"/>
      </w:rPr>
    </w:lvl>
    <w:lvl w:ilvl="1" w:tplc="04220019" w:tentative="1">
      <w:start w:val="1"/>
      <w:numFmt w:val="lowerLetter"/>
      <w:lvlText w:val="%2."/>
      <w:lvlJc w:val="left"/>
      <w:pPr>
        <w:ind w:left="1127" w:hanging="360"/>
      </w:pPr>
    </w:lvl>
    <w:lvl w:ilvl="2" w:tplc="0422001B" w:tentative="1">
      <w:start w:val="1"/>
      <w:numFmt w:val="lowerRoman"/>
      <w:lvlText w:val="%3."/>
      <w:lvlJc w:val="right"/>
      <w:pPr>
        <w:ind w:left="1847" w:hanging="180"/>
      </w:pPr>
    </w:lvl>
    <w:lvl w:ilvl="3" w:tplc="0422000F" w:tentative="1">
      <w:start w:val="1"/>
      <w:numFmt w:val="decimal"/>
      <w:lvlText w:val="%4."/>
      <w:lvlJc w:val="left"/>
      <w:pPr>
        <w:ind w:left="2567" w:hanging="360"/>
      </w:pPr>
    </w:lvl>
    <w:lvl w:ilvl="4" w:tplc="04220019" w:tentative="1">
      <w:start w:val="1"/>
      <w:numFmt w:val="lowerLetter"/>
      <w:lvlText w:val="%5."/>
      <w:lvlJc w:val="left"/>
      <w:pPr>
        <w:ind w:left="3287" w:hanging="360"/>
      </w:pPr>
    </w:lvl>
    <w:lvl w:ilvl="5" w:tplc="0422001B" w:tentative="1">
      <w:start w:val="1"/>
      <w:numFmt w:val="lowerRoman"/>
      <w:lvlText w:val="%6."/>
      <w:lvlJc w:val="right"/>
      <w:pPr>
        <w:ind w:left="4007" w:hanging="180"/>
      </w:pPr>
    </w:lvl>
    <w:lvl w:ilvl="6" w:tplc="0422000F" w:tentative="1">
      <w:start w:val="1"/>
      <w:numFmt w:val="decimal"/>
      <w:lvlText w:val="%7."/>
      <w:lvlJc w:val="left"/>
      <w:pPr>
        <w:ind w:left="4727" w:hanging="360"/>
      </w:pPr>
    </w:lvl>
    <w:lvl w:ilvl="7" w:tplc="04220019" w:tentative="1">
      <w:start w:val="1"/>
      <w:numFmt w:val="lowerLetter"/>
      <w:lvlText w:val="%8."/>
      <w:lvlJc w:val="left"/>
      <w:pPr>
        <w:ind w:left="5447" w:hanging="360"/>
      </w:pPr>
    </w:lvl>
    <w:lvl w:ilvl="8" w:tplc="0422001B" w:tentative="1">
      <w:start w:val="1"/>
      <w:numFmt w:val="lowerRoman"/>
      <w:lvlText w:val="%9."/>
      <w:lvlJc w:val="right"/>
      <w:pPr>
        <w:ind w:left="6167" w:hanging="180"/>
      </w:pPr>
    </w:lvl>
  </w:abstractNum>
  <w:abstractNum w:abstractNumId="8">
    <w:nsid w:val="6A7977F8"/>
    <w:multiLevelType w:val="hybridMultilevel"/>
    <w:tmpl w:val="16089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lvlOverride w:ilvl="0">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2"/>
          <w:u w:val="none"/>
        </w:rPr>
      </w:lvl>
    </w:lvlOverride>
  </w:num>
  <w:num w:numId="5">
    <w:abstractNumId w:val="3"/>
  </w:num>
  <w:num w:numId="6">
    <w:abstractNumId w:val="2"/>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hyphenationZone w:val="425"/>
  <w:characterSpacingControl w:val="doNotCompress"/>
  <w:hdrShapeDefaults>
    <o:shapedefaults v:ext="edit" spidmax="15361"/>
  </w:hdrShapeDefaults>
  <w:footnotePr>
    <w:footnote w:id="0"/>
    <w:footnote w:id="1"/>
  </w:footnotePr>
  <w:endnotePr>
    <w:endnote w:id="0"/>
    <w:endnote w:id="1"/>
  </w:endnotePr>
  <w:compat/>
  <w:rsids>
    <w:rsidRoot w:val="00313EED"/>
    <w:rsid w:val="00023F0C"/>
    <w:rsid w:val="0002415D"/>
    <w:rsid w:val="0002436A"/>
    <w:rsid w:val="00056A79"/>
    <w:rsid w:val="0007499D"/>
    <w:rsid w:val="000D12C8"/>
    <w:rsid w:val="000D2E3E"/>
    <w:rsid w:val="000E2603"/>
    <w:rsid w:val="000F406B"/>
    <w:rsid w:val="00113E0D"/>
    <w:rsid w:val="001159AA"/>
    <w:rsid w:val="001328DD"/>
    <w:rsid w:val="00133419"/>
    <w:rsid w:val="00145281"/>
    <w:rsid w:val="00162234"/>
    <w:rsid w:val="00167558"/>
    <w:rsid w:val="0017653B"/>
    <w:rsid w:val="001A6027"/>
    <w:rsid w:val="001B53BC"/>
    <w:rsid w:val="001D34D1"/>
    <w:rsid w:val="002310E5"/>
    <w:rsid w:val="002404DE"/>
    <w:rsid w:val="002A7440"/>
    <w:rsid w:val="002C43D1"/>
    <w:rsid w:val="002D5163"/>
    <w:rsid w:val="002E23F8"/>
    <w:rsid w:val="00313EED"/>
    <w:rsid w:val="00315663"/>
    <w:rsid w:val="0032369A"/>
    <w:rsid w:val="003321E0"/>
    <w:rsid w:val="00334D12"/>
    <w:rsid w:val="00340497"/>
    <w:rsid w:val="00346C5D"/>
    <w:rsid w:val="00347956"/>
    <w:rsid w:val="00354D40"/>
    <w:rsid w:val="003819B7"/>
    <w:rsid w:val="003835BB"/>
    <w:rsid w:val="003B0DCB"/>
    <w:rsid w:val="003B4893"/>
    <w:rsid w:val="003C0889"/>
    <w:rsid w:val="003C6DBE"/>
    <w:rsid w:val="003E28B3"/>
    <w:rsid w:val="00404F88"/>
    <w:rsid w:val="00440458"/>
    <w:rsid w:val="004548C5"/>
    <w:rsid w:val="00477A7D"/>
    <w:rsid w:val="0048527C"/>
    <w:rsid w:val="004A428F"/>
    <w:rsid w:val="004E0B8B"/>
    <w:rsid w:val="004E3EE6"/>
    <w:rsid w:val="004F5218"/>
    <w:rsid w:val="005013CE"/>
    <w:rsid w:val="0052552F"/>
    <w:rsid w:val="00525A56"/>
    <w:rsid w:val="00552BE0"/>
    <w:rsid w:val="005B2227"/>
    <w:rsid w:val="005B7C7F"/>
    <w:rsid w:val="005C451D"/>
    <w:rsid w:val="005D2AA3"/>
    <w:rsid w:val="006047C1"/>
    <w:rsid w:val="00616309"/>
    <w:rsid w:val="006226CA"/>
    <w:rsid w:val="00626FD7"/>
    <w:rsid w:val="006B2637"/>
    <w:rsid w:val="006B4096"/>
    <w:rsid w:val="006C0C38"/>
    <w:rsid w:val="006D3116"/>
    <w:rsid w:val="006E2430"/>
    <w:rsid w:val="0070295E"/>
    <w:rsid w:val="007101DD"/>
    <w:rsid w:val="00754ADB"/>
    <w:rsid w:val="00757BBE"/>
    <w:rsid w:val="00771CF4"/>
    <w:rsid w:val="00782F02"/>
    <w:rsid w:val="00783FFF"/>
    <w:rsid w:val="00785FD9"/>
    <w:rsid w:val="00794C83"/>
    <w:rsid w:val="00795B75"/>
    <w:rsid w:val="00795C41"/>
    <w:rsid w:val="007E0441"/>
    <w:rsid w:val="007E48C7"/>
    <w:rsid w:val="007E5675"/>
    <w:rsid w:val="007F70FB"/>
    <w:rsid w:val="008046E5"/>
    <w:rsid w:val="00806E19"/>
    <w:rsid w:val="00821C0F"/>
    <w:rsid w:val="00862DD7"/>
    <w:rsid w:val="00892888"/>
    <w:rsid w:val="008A5F14"/>
    <w:rsid w:val="008B12F3"/>
    <w:rsid w:val="008E66E2"/>
    <w:rsid w:val="008E75A1"/>
    <w:rsid w:val="008F490D"/>
    <w:rsid w:val="009019AA"/>
    <w:rsid w:val="00903656"/>
    <w:rsid w:val="00905518"/>
    <w:rsid w:val="0090591E"/>
    <w:rsid w:val="009236DE"/>
    <w:rsid w:val="00940B70"/>
    <w:rsid w:val="0094373A"/>
    <w:rsid w:val="009616E4"/>
    <w:rsid w:val="00962857"/>
    <w:rsid w:val="00965866"/>
    <w:rsid w:val="0097312D"/>
    <w:rsid w:val="00974489"/>
    <w:rsid w:val="009B66F2"/>
    <w:rsid w:val="009C70E2"/>
    <w:rsid w:val="009C7C4F"/>
    <w:rsid w:val="009E2A90"/>
    <w:rsid w:val="009F45BE"/>
    <w:rsid w:val="009F70A3"/>
    <w:rsid w:val="00A06C8B"/>
    <w:rsid w:val="00A06E79"/>
    <w:rsid w:val="00A343EA"/>
    <w:rsid w:val="00A61712"/>
    <w:rsid w:val="00A74821"/>
    <w:rsid w:val="00A77BB4"/>
    <w:rsid w:val="00A902F2"/>
    <w:rsid w:val="00A90EC9"/>
    <w:rsid w:val="00AA51DB"/>
    <w:rsid w:val="00AB3739"/>
    <w:rsid w:val="00AB60E9"/>
    <w:rsid w:val="00AC4D86"/>
    <w:rsid w:val="00AC6CB9"/>
    <w:rsid w:val="00AD7FA5"/>
    <w:rsid w:val="00AE5C45"/>
    <w:rsid w:val="00B27249"/>
    <w:rsid w:val="00B615C7"/>
    <w:rsid w:val="00B76361"/>
    <w:rsid w:val="00B7785C"/>
    <w:rsid w:val="00B91EDA"/>
    <w:rsid w:val="00B97729"/>
    <w:rsid w:val="00BC2B8C"/>
    <w:rsid w:val="00BC4232"/>
    <w:rsid w:val="00BD44DD"/>
    <w:rsid w:val="00BD54C0"/>
    <w:rsid w:val="00BE2802"/>
    <w:rsid w:val="00BF10AB"/>
    <w:rsid w:val="00C06E42"/>
    <w:rsid w:val="00C258C3"/>
    <w:rsid w:val="00C26442"/>
    <w:rsid w:val="00C3357B"/>
    <w:rsid w:val="00C358A2"/>
    <w:rsid w:val="00C638A1"/>
    <w:rsid w:val="00CA42BE"/>
    <w:rsid w:val="00CB68DE"/>
    <w:rsid w:val="00CB7730"/>
    <w:rsid w:val="00CC61D6"/>
    <w:rsid w:val="00D15ABF"/>
    <w:rsid w:val="00D23448"/>
    <w:rsid w:val="00D52D3A"/>
    <w:rsid w:val="00D52F2B"/>
    <w:rsid w:val="00D87D7F"/>
    <w:rsid w:val="00D95DE0"/>
    <w:rsid w:val="00D97313"/>
    <w:rsid w:val="00DA5D4C"/>
    <w:rsid w:val="00DB66A9"/>
    <w:rsid w:val="00DD4CD1"/>
    <w:rsid w:val="00DE3DC6"/>
    <w:rsid w:val="00DF1780"/>
    <w:rsid w:val="00E1493D"/>
    <w:rsid w:val="00E16319"/>
    <w:rsid w:val="00E21310"/>
    <w:rsid w:val="00E40BD7"/>
    <w:rsid w:val="00E57555"/>
    <w:rsid w:val="00E60C00"/>
    <w:rsid w:val="00EC1EC4"/>
    <w:rsid w:val="00EC5798"/>
    <w:rsid w:val="00ED3FE0"/>
    <w:rsid w:val="00EF060A"/>
    <w:rsid w:val="00EF4FD7"/>
    <w:rsid w:val="00EF560A"/>
    <w:rsid w:val="00F01AA6"/>
    <w:rsid w:val="00F11093"/>
    <w:rsid w:val="00F11988"/>
    <w:rsid w:val="00F154F6"/>
    <w:rsid w:val="00F3629E"/>
    <w:rsid w:val="00FB5135"/>
    <w:rsid w:val="00FE06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B3"/>
  </w:style>
  <w:style w:type="paragraph" w:styleId="3">
    <w:name w:val="heading 3"/>
    <w:basedOn w:val="a"/>
    <w:link w:val="30"/>
    <w:uiPriority w:val="9"/>
    <w:qFormat/>
    <w:rsid w:val="00B615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31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13EED"/>
    <w:rPr>
      <w:color w:val="0000FF"/>
      <w:u w:val="single"/>
    </w:rPr>
  </w:style>
  <w:style w:type="paragraph" w:customStyle="1" w:styleId="rvps14">
    <w:name w:val="rvps14"/>
    <w:basedOn w:val="a"/>
    <w:rsid w:val="0031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13EED"/>
  </w:style>
  <w:style w:type="paragraph" w:customStyle="1" w:styleId="rvps7">
    <w:name w:val="rvps7"/>
    <w:basedOn w:val="a"/>
    <w:rsid w:val="0031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13EED"/>
  </w:style>
  <w:style w:type="paragraph" w:customStyle="1" w:styleId="rvps8">
    <w:name w:val="rvps8"/>
    <w:basedOn w:val="a"/>
    <w:rsid w:val="0031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313EED"/>
  </w:style>
  <w:style w:type="paragraph" w:customStyle="1" w:styleId="rvps2">
    <w:name w:val="rvps2"/>
    <w:basedOn w:val="a"/>
    <w:rsid w:val="0031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3EED"/>
  </w:style>
  <w:style w:type="character" w:customStyle="1" w:styleId="a4">
    <w:name w:val="Основной текст_"/>
    <w:basedOn w:val="a0"/>
    <w:link w:val="10"/>
    <w:rsid w:val="00313EED"/>
    <w:rPr>
      <w:sz w:val="19"/>
      <w:szCs w:val="19"/>
      <w:shd w:val="clear" w:color="auto" w:fill="FFFFFF"/>
    </w:rPr>
  </w:style>
  <w:style w:type="paragraph" w:customStyle="1" w:styleId="10">
    <w:name w:val="Основной текст1"/>
    <w:basedOn w:val="a"/>
    <w:link w:val="a4"/>
    <w:rsid w:val="00313EED"/>
    <w:pPr>
      <w:widowControl w:val="0"/>
      <w:shd w:val="clear" w:color="auto" w:fill="FFFFFF"/>
      <w:spacing w:before="300" w:after="0" w:line="217" w:lineRule="exact"/>
      <w:jc w:val="both"/>
    </w:pPr>
    <w:rPr>
      <w:sz w:val="19"/>
      <w:szCs w:val="19"/>
    </w:rPr>
  </w:style>
  <w:style w:type="character" w:customStyle="1" w:styleId="30">
    <w:name w:val="Заголовок 3 Знак"/>
    <w:basedOn w:val="a0"/>
    <w:link w:val="3"/>
    <w:uiPriority w:val="9"/>
    <w:rsid w:val="00B615C7"/>
    <w:rPr>
      <w:rFonts w:ascii="Times New Roman" w:eastAsia="Times New Roman" w:hAnsi="Times New Roman" w:cs="Times New Roman"/>
      <w:b/>
      <w:bCs/>
      <w:sz w:val="27"/>
      <w:szCs w:val="27"/>
      <w:lang w:eastAsia="ru-RU"/>
    </w:rPr>
  </w:style>
  <w:style w:type="paragraph" w:styleId="a5">
    <w:name w:val="No Spacing"/>
    <w:uiPriority w:val="1"/>
    <w:qFormat/>
    <w:rsid w:val="00B615C7"/>
    <w:pPr>
      <w:spacing w:after="0" w:line="240" w:lineRule="auto"/>
    </w:pPr>
    <w:rPr>
      <w:rFonts w:ascii="Times New Roman" w:eastAsia="Times New Roman" w:hAnsi="Times New Roman" w:cs="Times New Roman"/>
      <w:sz w:val="20"/>
      <w:szCs w:val="20"/>
      <w:lang w:eastAsia="ru-RU"/>
    </w:rPr>
  </w:style>
  <w:style w:type="character" w:styleId="a6">
    <w:name w:val="FollowedHyperlink"/>
    <w:basedOn w:val="a0"/>
    <w:uiPriority w:val="99"/>
    <w:semiHidden/>
    <w:unhideWhenUsed/>
    <w:rsid w:val="00D97313"/>
    <w:rPr>
      <w:color w:val="800080" w:themeColor="followedHyperlink"/>
      <w:u w:val="single"/>
    </w:rPr>
  </w:style>
  <w:style w:type="numbering" w:customStyle="1" w:styleId="1">
    <w:name w:val="Стиль1"/>
    <w:uiPriority w:val="99"/>
    <w:rsid w:val="00477A7D"/>
    <w:pPr>
      <w:numPr>
        <w:numId w:val="3"/>
      </w:numPr>
    </w:pPr>
  </w:style>
  <w:style w:type="paragraph" w:styleId="a7">
    <w:name w:val="header"/>
    <w:basedOn w:val="a"/>
    <w:link w:val="a8"/>
    <w:uiPriority w:val="99"/>
    <w:semiHidden/>
    <w:unhideWhenUsed/>
    <w:rsid w:val="00AD7F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D7FA5"/>
  </w:style>
  <w:style w:type="paragraph" w:styleId="a9">
    <w:name w:val="footer"/>
    <w:basedOn w:val="a"/>
    <w:link w:val="aa"/>
    <w:uiPriority w:val="99"/>
    <w:semiHidden/>
    <w:unhideWhenUsed/>
    <w:rsid w:val="00AD7FA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D7FA5"/>
  </w:style>
  <w:style w:type="paragraph" w:styleId="ab">
    <w:name w:val="Balloon Text"/>
    <w:basedOn w:val="a"/>
    <w:link w:val="ac"/>
    <w:uiPriority w:val="99"/>
    <w:semiHidden/>
    <w:unhideWhenUsed/>
    <w:rsid w:val="0090551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05518"/>
    <w:rPr>
      <w:rFonts w:ascii="Segoe UI" w:hAnsi="Segoe UI" w:cs="Segoe UI"/>
      <w:sz w:val="18"/>
      <w:szCs w:val="18"/>
    </w:rPr>
  </w:style>
  <w:style w:type="paragraph" w:styleId="ad">
    <w:name w:val="List Paragraph"/>
    <w:basedOn w:val="a"/>
    <w:uiPriority w:val="34"/>
    <w:qFormat/>
    <w:rsid w:val="0090591E"/>
    <w:pPr>
      <w:ind w:left="720"/>
      <w:contextualSpacing/>
    </w:pPr>
  </w:style>
  <w:style w:type="paragraph" w:styleId="ae">
    <w:name w:val="Normal (Web)"/>
    <w:basedOn w:val="a"/>
    <w:rsid w:val="006B2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507414">
      <w:bodyDiv w:val="1"/>
      <w:marLeft w:val="0"/>
      <w:marRight w:val="0"/>
      <w:marTop w:val="0"/>
      <w:marBottom w:val="0"/>
      <w:divBdr>
        <w:top w:val="none" w:sz="0" w:space="0" w:color="auto"/>
        <w:left w:val="none" w:sz="0" w:space="0" w:color="auto"/>
        <w:bottom w:val="none" w:sz="0" w:space="0" w:color="auto"/>
        <w:right w:val="none" w:sz="0" w:space="0" w:color="auto"/>
      </w:divBdr>
      <w:divsChild>
        <w:div w:id="960501261">
          <w:marLeft w:val="0"/>
          <w:marRight w:val="0"/>
          <w:marTop w:val="0"/>
          <w:marBottom w:val="150"/>
          <w:divBdr>
            <w:top w:val="none" w:sz="0" w:space="0" w:color="auto"/>
            <w:left w:val="none" w:sz="0" w:space="0" w:color="auto"/>
            <w:bottom w:val="none" w:sz="0" w:space="0" w:color="auto"/>
            <w:right w:val="none" w:sz="0" w:space="0" w:color="auto"/>
          </w:divBdr>
        </w:div>
        <w:div w:id="404648428">
          <w:marLeft w:val="0"/>
          <w:marRight w:val="0"/>
          <w:marTop w:val="150"/>
          <w:marBottom w:val="150"/>
          <w:divBdr>
            <w:top w:val="none" w:sz="0" w:space="0" w:color="auto"/>
            <w:left w:val="none" w:sz="0" w:space="0" w:color="auto"/>
            <w:bottom w:val="none" w:sz="0" w:space="0" w:color="auto"/>
            <w:right w:val="none" w:sz="0" w:space="0" w:color="auto"/>
          </w:divBdr>
        </w:div>
      </w:divsChild>
    </w:div>
    <w:div w:id="1381707335">
      <w:bodyDiv w:val="1"/>
      <w:marLeft w:val="0"/>
      <w:marRight w:val="0"/>
      <w:marTop w:val="0"/>
      <w:marBottom w:val="0"/>
      <w:divBdr>
        <w:top w:val="none" w:sz="0" w:space="0" w:color="auto"/>
        <w:left w:val="none" w:sz="0" w:space="0" w:color="auto"/>
        <w:bottom w:val="none" w:sz="0" w:space="0" w:color="auto"/>
        <w:right w:val="none" w:sz="0" w:space="0" w:color="auto"/>
      </w:divBdr>
    </w:div>
    <w:div w:id="18917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y@ck.arbitr.gov.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889-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33E4-E1A7-4B0A-8CD0-689C2A48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5740</Words>
  <Characters>3272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2020-03-12T13:05:00Z</dcterms:created>
  <dcterms:modified xsi:type="dcterms:W3CDTF">2021-09-21T07:17:00Z</dcterms:modified>
</cp:coreProperties>
</file>